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rPr>
          <w:rFonts w:ascii="华文中宋" w:hAnsi="华文中宋" w:eastAsia="华文中宋" w:cs="华文中宋"/>
          <w:color w:val="FF0000"/>
          <w:sz w:val="32"/>
          <w:szCs w:val="32"/>
        </w:rPr>
      </w:pPr>
    </w:p>
    <w:p>
      <w:pPr>
        <w:spacing w:line="880" w:lineRule="exact"/>
        <w:rPr>
          <w:rFonts w:ascii="华文中宋" w:hAnsi="华文中宋" w:eastAsia="华文中宋" w:cs="华文中宋"/>
          <w:color w:val="FF0000"/>
          <w:sz w:val="32"/>
          <w:szCs w:val="32"/>
        </w:rPr>
      </w:pPr>
    </w:p>
    <w:p>
      <w:pPr>
        <w:spacing w:line="880" w:lineRule="exact"/>
        <w:rPr>
          <w:rFonts w:ascii="华文中宋" w:hAnsi="华文中宋" w:eastAsia="华文中宋" w:cs="华文中宋"/>
          <w:color w:val="FF0000"/>
          <w:sz w:val="32"/>
          <w:szCs w:val="32"/>
        </w:rPr>
      </w:pPr>
    </w:p>
    <w:p>
      <w:pPr>
        <w:pStyle w:val="6"/>
        <w:widowControl/>
        <w:spacing w:before="0" w:beforeAutospacing="0" w:after="0" w:afterAutospacing="0" w:line="180" w:lineRule="exact"/>
        <w:jc w:val="center"/>
        <w:rPr>
          <w:rFonts w:ascii="仿宋" w:hAnsi="仿宋" w:eastAsia="仿宋" w:cs="仿宋"/>
          <w:color w:val="000000"/>
          <w:sz w:val="32"/>
          <w:szCs w:val="32"/>
        </w:rPr>
      </w:pPr>
    </w:p>
    <w:p>
      <w:pPr>
        <w:pStyle w:val="6"/>
        <w:widowControl/>
        <w:spacing w:before="0" w:beforeAutospacing="0" w:after="0" w:afterAutospacing="0" w:line="220" w:lineRule="exact"/>
        <w:jc w:val="center"/>
        <w:rPr>
          <w:rFonts w:ascii="仿宋" w:hAnsi="仿宋" w:eastAsia="仿宋" w:cs="仿宋"/>
          <w:color w:val="000000"/>
          <w:sz w:val="32"/>
          <w:szCs w:val="32"/>
        </w:rPr>
      </w:pPr>
    </w:p>
    <w:p>
      <w:pPr>
        <w:pStyle w:val="6"/>
        <w:widowControl/>
        <w:spacing w:before="0" w:beforeAutospacing="0" w:after="0" w:afterAutospacing="0" w:line="220" w:lineRule="exact"/>
        <w:jc w:val="center"/>
        <w:rPr>
          <w:rFonts w:ascii="仿宋" w:hAnsi="仿宋" w:eastAsia="仿宋" w:cs="仿宋"/>
          <w:color w:val="000000"/>
          <w:sz w:val="32"/>
          <w:szCs w:val="32"/>
        </w:rPr>
      </w:pPr>
    </w:p>
    <w:p>
      <w:pPr>
        <w:pStyle w:val="6"/>
        <w:widowControl/>
        <w:spacing w:before="0" w:beforeAutospacing="0" w:after="0" w:afterAutospacing="0" w:line="320" w:lineRule="exact"/>
        <w:jc w:val="center"/>
        <w:rPr>
          <w:rFonts w:ascii="仿宋" w:hAnsi="仿宋" w:eastAsia="仿宋" w:cs="仿宋"/>
          <w:color w:val="000000"/>
          <w:sz w:val="32"/>
          <w:szCs w:val="32"/>
        </w:rPr>
      </w:pPr>
    </w:p>
    <w:p>
      <w:pPr>
        <w:pStyle w:val="6"/>
        <w:widowControl/>
        <w:spacing w:before="0" w:beforeAutospacing="0" w:after="0" w:afterAutospacing="0" w:line="320" w:lineRule="exact"/>
        <w:jc w:val="center"/>
        <w:rPr>
          <w:rFonts w:ascii="仿宋" w:hAnsi="仿宋" w:eastAsia="仿宋" w:cs="仿宋"/>
          <w:color w:val="000000"/>
          <w:sz w:val="32"/>
          <w:szCs w:val="32"/>
        </w:rPr>
      </w:pPr>
    </w:p>
    <w:p>
      <w:pPr>
        <w:pStyle w:val="6"/>
        <w:widowControl/>
        <w:spacing w:before="0" w:beforeAutospacing="0" w:after="0" w:afterAutospacing="0" w:line="280" w:lineRule="exact"/>
        <w:jc w:val="center"/>
        <w:rPr>
          <w:rFonts w:ascii="仿宋" w:hAnsi="仿宋" w:eastAsia="仿宋" w:cs="仿宋"/>
          <w:color w:val="000000"/>
          <w:sz w:val="32"/>
          <w:szCs w:val="32"/>
        </w:rPr>
      </w:pPr>
    </w:p>
    <w:p>
      <w:pPr>
        <w:pStyle w:val="6"/>
        <w:widowControl/>
        <w:spacing w:before="0" w:beforeAutospacing="0" w:after="0" w:afterAutospacing="0" w:line="576" w:lineRule="exact"/>
        <w:jc w:val="center"/>
        <w:rPr>
          <w:rStyle w:val="9"/>
          <w:rFonts w:ascii="楷体" w:hAnsi="楷体" w:eastAsia="楷体" w:cs="楷体"/>
          <w:b w:val="0"/>
          <w:bCs w:val="0"/>
          <w:color w:val="000000"/>
          <w:sz w:val="32"/>
          <w:szCs w:val="32"/>
        </w:rPr>
      </w:pPr>
      <w:r>
        <w:rPr>
          <w:rFonts w:hint="eastAsia" w:ascii="楷体" w:hAnsi="楷体" w:eastAsia="楷体" w:cs="楷体"/>
          <w:color w:val="000000"/>
          <w:sz w:val="32"/>
          <w:szCs w:val="32"/>
        </w:rPr>
        <w:t>建报发〔2019〕9号</w:t>
      </w:r>
    </w:p>
    <w:p>
      <w:pPr>
        <w:pStyle w:val="6"/>
        <w:widowControl/>
        <w:spacing w:before="0" w:beforeAutospacing="0" w:after="0" w:afterAutospacing="0" w:line="840" w:lineRule="exact"/>
        <w:jc w:val="center"/>
        <w:rPr>
          <w:rStyle w:val="9"/>
          <w:rFonts w:ascii="宋体" w:hAnsi="宋体" w:cs="宋体"/>
          <w:color w:val="000000"/>
          <w:w w:val="90"/>
          <w:sz w:val="44"/>
          <w:szCs w:val="44"/>
        </w:rPr>
      </w:pPr>
    </w:p>
    <w:p>
      <w:pPr>
        <w:pStyle w:val="6"/>
        <w:widowControl/>
        <w:spacing w:before="0" w:beforeAutospacing="0" w:after="0" w:afterAutospacing="0" w:line="540" w:lineRule="exact"/>
        <w:jc w:val="center"/>
        <w:rPr>
          <w:rFonts w:hint="eastAsia" w:ascii="宋体" w:hAnsi="宋体" w:eastAsia="华文中宋" w:cs="宋体"/>
          <w:bCs/>
          <w:color w:val="000000"/>
          <w:sz w:val="44"/>
          <w:szCs w:val="44"/>
        </w:rPr>
      </w:pPr>
      <w:r>
        <w:rPr>
          <w:rStyle w:val="9"/>
          <w:rFonts w:hint="eastAsia" w:ascii="华文中宋" w:hAnsi="华文中宋" w:eastAsia="华文中宋" w:cs="华文中宋"/>
          <w:b w:val="0"/>
          <w:bCs w:val="0"/>
          <w:color w:val="000000"/>
          <w:sz w:val="44"/>
          <w:szCs w:val="44"/>
        </w:rPr>
        <w:t>中国建设报社关于举办第八届新闻通讯员</w:t>
      </w:r>
      <w:r>
        <w:rPr>
          <w:rStyle w:val="9"/>
          <w:rFonts w:hint="eastAsia" w:ascii="华文中宋" w:hAnsi="华文中宋" w:eastAsia="华文中宋" w:cs="华文中宋"/>
          <w:bCs w:val="0"/>
          <w:color w:val="000000"/>
          <w:sz w:val="44"/>
          <w:szCs w:val="44"/>
        </w:rPr>
        <w:t xml:space="preserve">   </w:t>
      </w:r>
      <w:r>
        <w:rPr>
          <w:rStyle w:val="9"/>
          <w:rFonts w:hint="eastAsia" w:ascii="华文中宋" w:hAnsi="华文中宋" w:eastAsia="华文中宋" w:cs="华文中宋"/>
          <w:b w:val="0"/>
          <w:bCs w:val="0"/>
          <w:color w:val="000000"/>
          <w:sz w:val="44"/>
          <w:szCs w:val="44"/>
        </w:rPr>
        <w:t>进修培训班的通知</w:t>
      </w: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各部门，各记者站，各特约撰稿人、特约通讯员及通讯员所在单位：</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贯彻落实住房和城乡建设部关于深入学习宣传贯彻党的十九大精神的工作部署，按照《住房和城乡建设部办公厅关于印发2019年部机关及直属单位培训计划的通知》（建办人〔2019〕17号）安排，中国建设报社将于2019年6月下旬，举办住房和城乡建设系统第八届新闻通讯员进修班。现将有关事项通知如下：</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一、进修目的</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深入学习宣传习近平新时代中国特色社会主义思想和党的十九大精神，学习贯彻习近平总书记关于新闻工作的一系列重要论述，贯彻落实中央城市工作会议精神，认真落实住房和城乡建设部新闻舆论工作座谈会有关要求，加强住房和城乡建设各单位人员的媒体素养，提升各地住房和城乡建设系统新闻宣传工作人员的业务能力，培养住房和城乡建设系统新闻舆论工作的后备人才，不断提高住房和城乡建设系统新闻宣传和舆论引导的工作水平。</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二、进修内容</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习近平新时代中国特色社会主义思想和党的十九大精神、习近平总书记关于新闻工作的一系列重要论述，中央城市工作会议精神宣传贯彻要点，新闻采访写作一系列规章制度、住房和城乡建设新闻采访写作方法技巧、网络及“两微一端”新闻采编理论知识、新时代住房和城乡建设新闻采写的选题策划，近期采写的基层住房和城乡建设新闻稿件修改与遴选等。</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rPr>
        <w:t>三、进修对象</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各地担任中国建设报社通讯员的住房和城乡建设系统各单位新闻宣传和信息采编人员。</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四、时间、地点</w:t>
      </w:r>
    </w:p>
    <w:p>
      <w:pPr>
        <w:widowControl/>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2019年6月25日至30日，在北京上园饭店举办。（</w:t>
      </w:r>
      <w:r>
        <w:rPr>
          <w:rFonts w:ascii="仿宋" w:hAnsi="仿宋" w:eastAsia="仿宋" w:cs="仿宋"/>
          <w:color w:val="000000"/>
          <w:sz w:val="32"/>
          <w:szCs w:val="32"/>
        </w:rPr>
        <w:t>地址：北京市海淀区西直门外高粱桥斜街40号，西直门地铁</w:t>
      </w:r>
      <w:r>
        <w:rPr>
          <w:rFonts w:hint="eastAsia" w:ascii="仿宋" w:hAnsi="仿宋" w:eastAsia="仿宋" w:cs="仿宋"/>
          <w:color w:val="000000"/>
          <w:sz w:val="32"/>
          <w:szCs w:val="32"/>
        </w:rPr>
        <w:t>A1口出右转至凯德大厦西门，乘</w:t>
      </w:r>
      <w:r>
        <w:rPr>
          <w:rFonts w:ascii="仿宋" w:hAnsi="仿宋" w:eastAsia="仿宋" w:cs="仿宋"/>
          <w:color w:val="000000"/>
          <w:sz w:val="32"/>
          <w:szCs w:val="32"/>
        </w:rPr>
        <w:t>6路/26路/运通105线坐一站，至北京交通大学站即到。电话：010</w:t>
      </w:r>
      <w:r>
        <w:rPr>
          <w:rFonts w:hint="eastAsia" w:ascii="仿宋" w:hAnsi="仿宋" w:eastAsia="仿宋" w:cs="仿宋"/>
          <w:color w:val="000000"/>
          <w:sz w:val="32"/>
          <w:szCs w:val="32"/>
          <w:lang w:val="en-US" w:eastAsia="zh-CN"/>
        </w:rPr>
        <w:t>-</w:t>
      </w:r>
      <w:r>
        <w:rPr>
          <w:rFonts w:ascii="仿宋" w:hAnsi="仿宋" w:eastAsia="仿宋" w:cs="仿宋"/>
          <w:color w:val="000000"/>
          <w:sz w:val="32"/>
          <w:szCs w:val="32"/>
        </w:rPr>
        <w:t>51555599。）</w:t>
      </w:r>
      <w:r>
        <w:rPr>
          <w:rFonts w:hint="eastAsia" w:ascii="仿宋" w:hAnsi="仿宋" w:eastAsia="仿宋" w:cs="仿宋"/>
          <w:color w:val="000000"/>
          <w:sz w:val="32"/>
          <w:szCs w:val="32"/>
        </w:rPr>
        <w:t>6月25日全天报到，同时组织预习和班会。</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五、进修师资及方式</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知名院校、主流媒体专家，中国建设报社资深编辑记者。除集中面授外，还采用讨论交流等方式。</w:t>
      </w:r>
    </w:p>
    <w:p>
      <w:pPr>
        <w:pStyle w:val="6"/>
        <w:widowControl/>
        <w:numPr>
          <w:ilvl w:val="0"/>
          <w:numId w:val="1"/>
        </w:numPr>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进修认证</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学员完成全部课程学习，经考核合格后，由中国建设报社颁发通讯员进修结业证书，填发入档新闻通讯员进修结业登记表，并直聘为中国建设报特约通讯员。</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七、其他有关事项</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1、请于2019年6月21日前，将报名回执电子版、报名回执照片或PDF格式、新闻通讯员进修结业登记表电子版（见附件）报送至：</w:t>
      </w:r>
      <w:r>
        <w:fldChar w:fldCharType="begin"/>
      </w:r>
      <w:r>
        <w:instrText xml:space="preserve"> HYPERLINK "mailto:传真010-51701862，或电子邮箱wh@chinajsb.cn。" </w:instrText>
      </w:r>
      <w:r>
        <w:fldChar w:fldCharType="separate"/>
      </w:r>
      <w:r>
        <w:rPr>
          <w:rFonts w:hint="eastAsia" w:ascii="仿宋" w:hAnsi="仿宋" w:eastAsia="仿宋" w:cs="仿宋"/>
          <w:color w:val="000000"/>
          <w:sz w:val="32"/>
          <w:szCs w:val="32"/>
        </w:rPr>
        <w:t>电子邮箱1</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5001052869@163.com。或微信通道报名（见最后一页，无需再从邮箱提交报名回执件）。</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2、报到时需提交2寸免冠照片2张。</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3、培训费：2980元/人（主要为课程教研费、专家授课费、证书制作费等费用）。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因提前安排制作结业证书，请学员于2019年6月21日前将培训费汇入主办单位，以此确认参加进修。户名：中国建设报社，账号：0200007609004603904，开户行：中国工商银行北京紫竹院支行。其他交费方式请电话沟通确认。</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因个人原因结业考勤、条件作业、知识点考试等综合成绩不合格的不予发证。因此原因不发证者退还原汇款单位证件工本费100元。</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4、食宿费用自理。</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5、联系人：钱老师010-68332869，15116982336；刘老师010-58934822，17710129518。 </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6 、监督电话：010-51701939。       </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附件1：全国住房和城乡建设系统新闻通讯员进修结业登记表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附件2：报 名 回 执</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（附件填写后均需加盖推荐单位公章使用）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中国建设报社</w:t>
      </w:r>
    </w:p>
    <w:p>
      <w:pPr>
        <w:pStyle w:val="6"/>
        <w:widowControl/>
        <w:spacing w:before="0" w:beforeAutospacing="0" w:after="0" w:afterAutospacing="0" w:line="540" w:lineRule="exact"/>
        <w:ind w:firstLine="4160" w:firstLineChars="13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2019年5月27日</w:t>
      </w: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附件1：</w:t>
      </w:r>
    </w:p>
    <w:p>
      <w:pPr>
        <w:jc w:val="center"/>
        <w:rPr>
          <w:rFonts w:hint="eastAsia" w:ascii="新宋体" w:hAnsi="新宋体" w:eastAsia="新宋体"/>
          <w:sz w:val="32"/>
          <w:szCs w:val="32"/>
        </w:rPr>
      </w:pPr>
      <w:r>
        <w:rPr>
          <w:rFonts w:hint="eastAsia" w:ascii="新宋体" w:hAnsi="新宋体" w:eastAsia="新宋体"/>
          <w:sz w:val="32"/>
          <w:szCs w:val="32"/>
        </w:rPr>
        <w:t>全国住房城乡建设系统新闻通讯员进修结业登记表</w:t>
      </w:r>
    </w:p>
    <w:p>
      <w:pPr>
        <w:rPr>
          <w:rFonts w:hint="eastAsia"/>
          <w:szCs w:val="21"/>
        </w:rPr>
      </w:pPr>
      <w:r>
        <w:rPr>
          <w:rFonts w:hint="eastAsia" w:ascii="宋体" w:hAnsi="宋体"/>
        </w:rPr>
        <w:t>（推荐送学单位公章）</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03"/>
        <w:gridCol w:w="657"/>
        <w:gridCol w:w="414"/>
        <w:gridCol w:w="230"/>
        <w:gridCol w:w="613"/>
        <w:gridCol w:w="257"/>
        <w:gridCol w:w="387"/>
        <w:gridCol w:w="685"/>
        <w:gridCol w:w="57"/>
        <w:gridCol w:w="1043"/>
        <w:gridCol w:w="101"/>
        <w:gridCol w:w="743"/>
        <w:gridCol w:w="285"/>
        <w:gridCol w:w="472"/>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姓    名</w:t>
            </w: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性别</w:t>
            </w:r>
          </w:p>
        </w:tc>
        <w:tc>
          <w:tcPr>
            <w:tcW w:w="613"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民族</w:t>
            </w:r>
          </w:p>
        </w:tc>
        <w:tc>
          <w:tcPr>
            <w:tcW w:w="742"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出生年月</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p>
        </w:tc>
        <w:tc>
          <w:tcPr>
            <w:tcW w:w="1282" w:type="dxa"/>
            <w:gridSpan w:val="2"/>
            <w:vMerge w:val="restart"/>
            <w:tcBorders>
              <w:top w:val="single" w:color="auto" w:sz="4" w:space="0"/>
              <w:left w:val="nil"/>
              <w:bottom w:val="single" w:color="auto" w:sz="4" w:space="0"/>
              <w:right w:val="single" w:color="auto" w:sz="4" w:space="0"/>
            </w:tcBorders>
            <w:vAlign w:val="center"/>
          </w:tcPr>
          <w:p>
            <w:pPr>
              <w:jc w:val="center"/>
              <w:rPr>
                <w:szCs w:val="21"/>
              </w:rPr>
            </w:pPr>
            <w:r>
              <w:rPr>
                <w:rFonts w:hint="eastAsia" w:ascii="宋体" w:hAnsi="宋体" w:eastAsia="宋体" w:cs="宋体"/>
                <w:sz w:val="21"/>
                <w:szCs w:val="21"/>
              </w:rPr>
              <w:t>1寸电子照片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毕业院校</w:t>
            </w: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学历</w:t>
            </w:r>
          </w:p>
        </w:tc>
        <w:tc>
          <w:tcPr>
            <w:tcW w:w="613"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nil"/>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学位</w:t>
            </w:r>
          </w:p>
        </w:tc>
        <w:tc>
          <w:tcPr>
            <w:tcW w:w="742"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政治面貌</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p>
        </w:tc>
        <w:tc>
          <w:tcPr>
            <w:tcW w:w="1282" w:type="dxa"/>
            <w:gridSpan w:val="2"/>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学习内容</w:t>
            </w:r>
          </w:p>
        </w:tc>
        <w:tc>
          <w:tcPr>
            <w:tcW w:w="4003" w:type="dxa"/>
            <w:gridSpan w:val="9"/>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sz w:val="21"/>
                <w:szCs w:val="21"/>
              </w:rPr>
              <w:t>新闻传播理论、采访写作和新媒体运用等</w:t>
            </w: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学习课时</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48</w:t>
            </w:r>
          </w:p>
        </w:tc>
        <w:tc>
          <w:tcPr>
            <w:tcW w:w="1282" w:type="dxa"/>
            <w:gridSpan w:val="2"/>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工作简历</w:t>
            </w:r>
          </w:p>
        </w:tc>
        <w:tc>
          <w:tcPr>
            <w:tcW w:w="7457" w:type="dxa"/>
            <w:gridSpan w:val="15"/>
            <w:tcBorders>
              <w:top w:val="single" w:color="auto" w:sz="4" w:space="0"/>
              <w:left w:val="nil"/>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065" w:type="dxa"/>
            <w:vMerge w:val="restart"/>
            <w:tcBorders>
              <w:top w:val="nil"/>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进修成绩</w:t>
            </w:r>
          </w:p>
          <w:p>
            <w:pPr>
              <w:jc w:val="center"/>
              <w:rPr>
                <w:rFonts w:ascii="黑体" w:hAnsi="黑体" w:eastAsia="黑体"/>
                <w:szCs w:val="21"/>
              </w:rPr>
            </w:pPr>
            <w:r>
              <w:rPr>
                <w:rFonts w:hint="eastAsia" w:ascii="仿宋" w:hAnsi="仿宋" w:eastAsia="仿宋"/>
                <w:sz w:val="21"/>
                <w:szCs w:val="21"/>
              </w:rPr>
              <w:t>（进修班填写）</w:t>
            </w:r>
          </w:p>
        </w:tc>
        <w:tc>
          <w:tcPr>
            <w:tcW w:w="703" w:type="dxa"/>
            <w:vMerge w:val="restart"/>
            <w:tcBorders>
              <w:top w:val="nil"/>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科目</w:t>
            </w:r>
          </w:p>
        </w:tc>
        <w:tc>
          <w:tcPr>
            <w:tcW w:w="4343" w:type="dxa"/>
            <w:gridSpan w:val="9"/>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考勤</w:t>
            </w:r>
          </w:p>
        </w:tc>
        <w:tc>
          <w:tcPr>
            <w:tcW w:w="844" w:type="dxa"/>
            <w:gridSpan w:val="2"/>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知识点考试</w:t>
            </w:r>
          </w:p>
        </w:tc>
        <w:tc>
          <w:tcPr>
            <w:tcW w:w="757" w:type="dxa"/>
            <w:gridSpan w:val="2"/>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条件</w:t>
            </w:r>
          </w:p>
          <w:p>
            <w:pPr>
              <w:jc w:val="center"/>
              <w:rPr>
                <w:rFonts w:hint="eastAsia" w:ascii="黑体" w:hAnsi="黑体" w:eastAsia="黑体"/>
                <w:sz w:val="21"/>
                <w:szCs w:val="21"/>
              </w:rPr>
            </w:pPr>
            <w:r>
              <w:rPr>
                <w:rFonts w:hint="eastAsia" w:ascii="黑体" w:hAnsi="黑体" w:eastAsia="黑体"/>
                <w:sz w:val="21"/>
                <w:szCs w:val="21"/>
              </w:rPr>
              <w:t>写作</w:t>
            </w:r>
          </w:p>
        </w:tc>
        <w:tc>
          <w:tcPr>
            <w:tcW w:w="810" w:type="dxa"/>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条件</w:t>
            </w:r>
          </w:p>
          <w:p>
            <w:pPr>
              <w:jc w:val="center"/>
              <w:rPr>
                <w:rFonts w:hint="eastAsia" w:ascii="黑体" w:hAnsi="黑体" w:eastAsia="黑体"/>
                <w:sz w:val="21"/>
                <w:szCs w:val="21"/>
              </w:rPr>
            </w:pPr>
            <w:r>
              <w:rPr>
                <w:rFonts w:hint="eastAsia" w:ascii="黑体" w:hAnsi="黑体" w:eastAsia="黑体"/>
                <w:sz w:val="21"/>
                <w:szCs w:val="21"/>
              </w:rPr>
              <w:t>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vMerge w:val="continue"/>
            <w:tcBorders>
              <w:top w:val="nil"/>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1071"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迟到扣分</w:t>
            </w:r>
          </w:p>
        </w:tc>
        <w:tc>
          <w:tcPr>
            <w:tcW w:w="1100" w:type="dxa"/>
            <w:gridSpan w:val="3"/>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早退扣分</w:t>
            </w:r>
          </w:p>
        </w:tc>
        <w:tc>
          <w:tcPr>
            <w:tcW w:w="1072"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旷课扣分</w:t>
            </w:r>
          </w:p>
        </w:tc>
        <w:tc>
          <w:tcPr>
            <w:tcW w:w="1100"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请假扣分</w:t>
            </w:r>
          </w:p>
        </w:tc>
        <w:tc>
          <w:tcPr>
            <w:tcW w:w="844" w:type="dxa"/>
            <w:gridSpan w:val="2"/>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757" w:type="dxa"/>
            <w:gridSpan w:val="2"/>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810" w:type="dxa"/>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次数</w:t>
            </w:r>
          </w:p>
        </w:tc>
        <w:tc>
          <w:tcPr>
            <w:tcW w:w="1071"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3"/>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072"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44"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757"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10" w:type="dxa"/>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分数</w:t>
            </w:r>
          </w:p>
        </w:tc>
        <w:tc>
          <w:tcPr>
            <w:tcW w:w="1071"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3"/>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072"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44"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757"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10" w:type="dxa"/>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总分</w:t>
            </w:r>
          </w:p>
        </w:tc>
        <w:tc>
          <w:tcPr>
            <w:tcW w:w="6754" w:type="dxa"/>
            <w:gridSpan w:val="14"/>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学习收获</w:t>
            </w:r>
            <w:r>
              <w:rPr>
                <w:rFonts w:hint="eastAsia" w:ascii="仿宋" w:hAnsi="仿宋" w:eastAsia="仿宋"/>
                <w:sz w:val="21"/>
                <w:szCs w:val="21"/>
              </w:rPr>
              <w:t>（结业时填写）</w:t>
            </w:r>
          </w:p>
        </w:tc>
        <w:tc>
          <w:tcPr>
            <w:tcW w:w="7457" w:type="dxa"/>
            <w:gridSpan w:val="15"/>
            <w:tcBorders>
              <w:top w:val="single" w:color="auto" w:sz="4" w:space="0"/>
              <w:left w:val="nil"/>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班主任</w:t>
            </w:r>
          </w:p>
          <w:p>
            <w:pPr>
              <w:jc w:val="center"/>
              <w:rPr>
                <w:rFonts w:ascii="黑体" w:hAnsi="黑体" w:eastAsia="黑体"/>
                <w:szCs w:val="21"/>
              </w:rPr>
            </w:pPr>
            <w:r>
              <w:rPr>
                <w:rFonts w:hint="eastAsia" w:ascii="黑体" w:hAnsi="黑体" w:eastAsia="黑体"/>
                <w:sz w:val="21"/>
                <w:szCs w:val="21"/>
              </w:rPr>
              <w:t>意  见</w:t>
            </w:r>
          </w:p>
        </w:tc>
        <w:tc>
          <w:tcPr>
            <w:tcW w:w="7457" w:type="dxa"/>
            <w:gridSpan w:val="15"/>
            <w:tcBorders>
              <w:top w:val="single" w:color="auto" w:sz="4" w:space="0"/>
              <w:left w:val="nil"/>
              <w:bottom w:val="single" w:color="auto" w:sz="4" w:space="0"/>
              <w:right w:val="single" w:color="auto" w:sz="4" w:space="0"/>
            </w:tcBorders>
          </w:tcPr>
          <w:p>
            <w:pPr>
              <w:rPr>
                <w:szCs w:val="21"/>
              </w:rPr>
            </w:pPr>
          </w:p>
          <w:p>
            <w:pPr>
              <w:rPr>
                <w:rFonts w:hint="eastAsia" w:ascii="宋体" w:hAnsi="宋体" w:eastAsia="宋体" w:cs="宋体"/>
                <w:sz w:val="21"/>
                <w:szCs w:val="21"/>
              </w:rPr>
            </w:pPr>
            <w:r>
              <w:rPr>
                <w:rFonts w:hint="eastAsia"/>
              </w:rPr>
              <w:t xml:space="preserve">                                 </w:t>
            </w:r>
            <w:r>
              <w:rPr>
                <w:rFonts w:hint="eastAsia" w:ascii="宋体" w:hAnsi="宋体" w:eastAsia="宋体" w:cs="宋体"/>
                <w:sz w:val="21"/>
                <w:szCs w:val="21"/>
              </w:rPr>
              <w:t>签名：</w:t>
            </w:r>
          </w:p>
          <w:p>
            <w:pPr>
              <w:jc w:val="center"/>
              <w:rPr>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报社意见</w:t>
            </w:r>
          </w:p>
        </w:tc>
        <w:tc>
          <w:tcPr>
            <w:tcW w:w="7457" w:type="dxa"/>
            <w:gridSpan w:val="15"/>
            <w:tcBorders>
              <w:top w:val="single" w:color="auto" w:sz="4" w:space="0"/>
              <w:left w:val="nil"/>
              <w:bottom w:val="single" w:color="auto" w:sz="4" w:space="0"/>
              <w:right w:val="single" w:color="auto" w:sz="4" w:space="0"/>
            </w:tcBorders>
          </w:tcPr>
          <w:p>
            <w:pPr>
              <w:rPr>
                <w:rFonts w:hint="eastAsia" w:ascii="宋体" w:hAnsi="宋体" w:eastAsia="宋体" w:cs="宋体"/>
                <w:sz w:val="21"/>
                <w:szCs w:val="21"/>
              </w:rPr>
            </w:pPr>
            <w:r>
              <w:rPr>
                <w:rFonts w:hint="eastAsia"/>
              </w:rPr>
              <w:t> </w:t>
            </w:r>
          </w:p>
          <w:p>
            <w:pPr>
              <w:ind w:firstLine="4620" w:firstLineChars="2200"/>
              <w:rPr>
                <w:rFonts w:hint="eastAsia" w:ascii="宋体" w:hAnsi="宋体" w:eastAsia="宋体" w:cs="宋体"/>
                <w:sz w:val="21"/>
                <w:szCs w:val="21"/>
              </w:rPr>
            </w:pPr>
            <w:r>
              <w:rPr>
                <w:rFonts w:hint="eastAsia" w:ascii="宋体" w:hAnsi="宋体" w:eastAsia="宋体" w:cs="宋体"/>
                <w:sz w:val="21"/>
                <w:szCs w:val="21"/>
              </w:rPr>
              <w:t>公章：</w:t>
            </w:r>
          </w:p>
          <w:p>
            <w:pPr>
              <w:rPr>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备注</w:t>
            </w:r>
          </w:p>
        </w:tc>
        <w:tc>
          <w:tcPr>
            <w:tcW w:w="7457" w:type="dxa"/>
            <w:gridSpan w:val="15"/>
            <w:tcBorders>
              <w:top w:val="single" w:color="auto" w:sz="4" w:space="0"/>
              <w:left w:val="nil"/>
              <w:bottom w:val="single" w:color="auto" w:sz="4" w:space="0"/>
              <w:right w:val="single" w:color="auto" w:sz="4" w:space="0"/>
            </w:tcBorders>
          </w:tcPr>
          <w:p>
            <w:pPr>
              <w:rPr>
                <w:szCs w:val="21"/>
              </w:rPr>
            </w:pPr>
          </w:p>
        </w:tc>
      </w:tr>
    </w:tbl>
    <w:p>
      <w:pPr>
        <w:pStyle w:val="6"/>
        <w:widowControl/>
        <w:spacing w:before="0" w:beforeAutospacing="0" w:after="0" w:afterAutospacing="0" w:line="540" w:lineRule="exact"/>
        <w:rPr>
          <w:rFonts w:ascii="仿宋" w:hAnsi="仿宋" w:eastAsia="仿宋" w:cs="仿宋"/>
          <w:color w:val="000000"/>
          <w:sz w:val="32"/>
          <w:szCs w:val="32"/>
        </w:rPr>
        <w:sectPr>
          <w:footerReference r:id="rId3" w:type="default"/>
          <w:pgSz w:w="11906" w:h="16838"/>
          <w:pgMar w:top="1587" w:right="1304" w:bottom="1474" w:left="1587" w:header="851" w:footer="1701" w:gutter="0"/>
          <w:pgNumType w:fmt="numberInDash"/>
          <w:cols w:space="720" w:num="1"/>
          <w:docGrid w:type="lines" w:linePitch="290" w:charSpace="0"/>
        </w:sectPr>
      </w:pPr>
    </w:p>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附件2：</w:t>
      </w:r>
    </w:p>
    <w:p>
      <w:pPr>
        <w:pStyle w:val="6"/>
        <w:widowControl/>
        <w:spacing w:before="0" w:beforeAutospacing="0" w:after="0" w:afterAutospacing="0" w:line="540" w:lineRule="exact"/>
        <w:jc w:val="center"/>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报 名 回 执</w:t>
      </w:r>
    </w:p>
    <w:p>
      <w:pPr>
        <w:pStyle w:val="6"/>
        <w:widowControl/>
        <w:spacing w:before="0" w:beforeAutospacing="0" w:after="0" w:afterAutospacing="0" w:line="540" w:lineRule="exact"/>
        <w:ind w:firstLine="420" w:firstLineChars="200"/>
        <w:jc w:val="both"/>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（推荐单位公章）</w:t>
      </w:r>
    </w:p>
    <w:tbl>
      <w:tblPr>
        <w:tblStyle w:val="7"/>
        <w:tblW w:w="14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822"/>
        <w:gridCol w:w="420"/>
        <w:gridCol w:w="390"/>
        <w:gridCol w:w="372"/>
        <w:gridCol w:w="360"/>
        <w:gridCol w:w="372"/>
        <w:gridCol w:w="2508"/>
        <w:gridCol w:w="1260"/>
        <w:gridCol w:w="1176"/>
        <w:gridCol w:w="1068"/>
        <w:gridCol w:w="1044"/>
        <w:gridCol w:w="960"/>
        <w:gridCol w:w="1236"/>
        <w:gridCol w:w="80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5"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序号</w:t>
            </w:r>
          </w:p>
        </w:tc>
        <w:tc>
          <w:tcPr>
            <w:tcW w:w="82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姓名</w:t>
            </w:r>
          </w:p>
        </w:tc>
        <w:tc>
          <w:tcPr>
            <w:tcW w:w="42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性别</w:t>
            </w:r>
          </w:p>
        </w:tc>
        <w:tc>
          <w:tcPr>
            <w:tcW w:w="39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民族</w:t>
            </w:r>
          </w:p>
        </w:tc>
        <w:tc>
          <w:tcPr>
            <w:tcW w:w="37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出生年月</w:t>
            </w:r>
          </w:p>
        </w:tc>
        <w:tc>
          <w:tcPr>
            <w:tcW w:w="360" w:type="dxa"/>
            <w:vMerge w:val="restart"/>
            <w:vAlign w:val="center"/>
          </w:tcPr>
          <w:p>
            <w:pPr>
              <w:pStyle w:val="6"/>
              <w:widowControl/>
              <w:spacing w:before="0" w:beforeAutospacing="0" w:after="0" w:afterAutospacing="0" w:line="540" w:lineRule="exact"/>
              <w:jc w:val="both"/>
              <w:rPr>
                <w:rFonts w:hint="eastAsia" w:ascii="黑体" w:hAnsi="黑体" w:eastAsia="黑体" w:cs="黑体"/>
                <w:color w:val="000000"/>
                <w:sz w:val="18"/>
                <w:szCs w:val="18"/>
              </w:rPr>
            </w:pPr>
            <w:r>
              <w:rPr>
                <w:rFonts w:hint="eastAsia" w:ascii="黑体" w:hAnsi="黑体" w:eastAsia="黑体" w:cs="黑体"/>
                <w:color w:val="000000"/>
                <w:sz w:val="18"/>
                <w:szCs w:val="18"/>
              </w:rPr>
              <w:t>政治面貌</w:t>
            </w:r>
          </w:p>
        </w:tc>
        <w:tc>
          <w:tcPr>
            <w:tcW w:w="37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学历</w:t>
            </w:r>
          </w:p>
        </w:tc>
        <w:tc>
          <w:tcPr>
            <w:tcW w:w="250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单位名称（报销可用）</w:t>
            </w:r>
          </w:p>
        </w:tc>
        <w:tc>
          <w:tcPr>
            <w:tcW w:w="126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职务</w:t>
            </w:r>
          </w:p>
        </w:tc>
        <w:tc>
          <w:tcPr>
            <w:tcW w:w="1176"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身份证号</w:t>
            </w:r>
          </w:p>
        </w:tc>
        <w:tc>
          <w:tcPr>
            <w:tcW w:w="106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手机</w:t>
            </w:r>
          </w:p>
        </w:tc>
        <w:tc>
          <w:tcPr>
            <w:tcW w:w="1044"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办公电话</w:t>
            </w:r>
          </w:p>
        </w:tc>
        <w:tc>
          <w:tcPr>
            <w:tcW w:w="96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电子邮箱</w:t>
            </w:r>
          </w:p>
        </w:tc>
        <w:tc>
          <w:tcPr>
            <w:tcW w:w="1236"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单位纳税人识别号</w:t>
            </w:r>
          </w:p>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（开发票用）</w:t>
            </w:r>
          </w:p>
        </w:tc>
        <w:tc>
          <w:tcPr>
            <w:tcW w:w="804"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发票</w:t>
            </w:r>
          </w:p>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类型</w:t>
            </w:r>
          </w:p>
        </w:tc>
        <w:tc>
          <w:tcPr>
            <w:tcW w:w="106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5"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82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42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9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7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7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250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2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176"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6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44"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9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236"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804"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6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bookmarkStart w:id="0" w:name="_GoBack"/>
            <w:bookmarkEnd w:id="0"/>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bl>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或微信报名回执（限50人以内）：</w:t>
      </w:r>
    </w:p>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drawing>
          <wp:anchor distT="0" distB="0" distL="114300" distR="114300" simplePos="0" relativeHeight="251660288" behindDoc="1" locked="0" layoutInCell="1" allowOverlap="1">
            <wp:simplePos x="0" y="0"/>
            <wp:positionH relativeFrom="column">
              <wp:posOffset>8890</wp:posOffset>
            </wp:positionH>
            <wp:positionV relativeFrom="paragraph">
              <wp:posOffset>131445</wp:posOffset>
            </wp:positionV>
            <wp:extent cx="1416685" cy="1416685"/>
            <wp:effectExtent l="19050" t="0" r="0" b="0"/>
            <wp:wrapThrough wrapText="bothSides">
              <wp:wrapPolygon>
                <wp:start x="-290" y="0"/>
                <wp:lineTo x="-290" y="21203"/>
                <wp:lineTo x="21494" y="21203"/>
                <wp:lineTo x="21494" y="0"/>
                <wp:lineTo x="-290" y="0"/>
              </wp:wrapPolygon>
            </wp:wrapThrough>
            <wp:docPr id="2" name="图片 6" descr="住房城乡建设系统第八届新闻通讯员进修培训班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住房城乡建设系统第八届新闻通讯员进修培训班_256"/>
                    <pic:cNvPicPr>
                      <a:picLocks noChangeAspect="1" noChangeArrowheads="1"/>
                    </pic:cNvPicPr>
                  </pic:nvPicPr>
                  <pic:blipFill>
                    <a:blip r:embed="rId5" cstate="print"/>
                    <a:srcRect/>
                    <a:stretch>
                      <a:fillRect/>
                    </a:stretch>
                  </pic:blipFill>
                  <pic:spPr>
                    <a:xfrm>
                      <a:off x="0" y="0"/>
                      <a:ext cx="1416685" cy="1416685"/>
                    </a:xfrm>
                    <a:prstGeom prst="rect">
                      <a:avLst/>
                    </a:prstGeom>
                    <a:noFill/>
                    <a:ln w="9525" cmpd="sng">
                      <a:noFill/>
                      <a:miter lim="800000"/>
                      <a:headEnd/>
                      <a:tailEnd/>
                    </a:ln>
                    <a:effectLst/>
                  </pic:spPr>
                </pic:pic>
              </a:graphicData>
            </a:graphic>
          </wp:anchor>
        </w:drawing>
      </w:r>
    </w:p>
    <w:p>
      <w:pPr>
        <w:spacing w:line="560" w:lineRule="exact"/>
        <w:ind w:right="640"/>
        <w:jc w:val="right"/>
        <w:rPr>
          <w:rFonts w:ascii="仿宋" w:hAnsi="仿宋" w:eastAsia="仿宋" w:cs="Arial"/>
          <w:color w:val="000000"/>
          <w:sz w:val="32"/>
          <w:szCs w:val="32"/>
        </w:rPr>
      </w:pPr>
    </w:p>
    <w:sectPr>
      <w:pgSz w:w="16838" w:h="11906" w:orient="landscape"/>
      <w:pgMar w:top="1800" w:right="1440" w:bottom="1800" w:left="1440" w:header="851" w:footer="992"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2 -</w:t>
                </w:r>
                <w:r>
                  <w:rPr>
                    <w:rFonts w:ascii="宋体" w:hAnsi="宋体"/>
                    <w:sz w:val="28"/>
                    <w:szCs w:val="28"/>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85ACC"/>
    <w:multiLevelType w:val="singleLevel"/>
    <w:tmpl w:val="78685AC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00853"/>
    <w:rsid w:val="000024A7"/>
    <w:rsid w:val="000223D4"/>
    <w:rsid w:val="0002246A"/>
    <w:rsid w:val="0006161D"/>
    <w:rsid w:val="00094157"/>
    <w:rsid w:val="000D009A"/>
    <w:rsid w:val="000D3721"/>
    <w:rsid w:val="000E6B8D"/>
    <w:rsid w:val="00121633"/>
    <w:rsid w:val="001246C7"/>
    <w:rsid w:val="00127771"/>
    <w:rsid w:val="00132BA1"/>
    <w:rsid w:val="001347F6"/>
    <w:rsid w:val="0019214E"/>
    <w:rsid w:val="001C64E4"/>
    <w:rsid w:val="001E2F86"/>
    <w:rsid w:val="001F0981"/>
    <w:rsid w:val="001F21B3"/>
    <w:rsid w:val="00201355"/>
    <w:rsid w:val="00245C9B"/>
    <w:rsid w:val="00256794"/>
    <w:rsid w:val="00266C41"/>
    <w:rsid w:val="002856D6"/>
    <w:rsid w:val="003149FF"/>
    <w:rsid w:val="0033363F"/>
    <w:rsid w:val="00397F65"/>
    <w:rsid w:val="003A4834"/>
    <w:rsid w:val="003A4FBE"/>
    <w:rsid w:val="004112E7"/>
    <w:rsid w:val="0043420A"/>
    <w:rsid w:val="004C0BAD"/>
    <w:rsid w:val="004C177D"/>
    <w:rsid w:val="004E0335"/>
    <w:rsid w:val="00500853"/>
    <w:rsid w:val="00503DC4"/>
    <w:rsid w:val="005147F4"/>
    <w:rsid w:val="005218D7"/>
    <w:rsid w:val="00524591"/>
    <w:rsid w:val="005328AC"/>
    <w:rsid w:val="005422FF"/>
    <w:rsid w:val="0056111A"/>
    <w:rsid w:val="00571734"/>
    <w:rsid w:val="005833C5"/>
    <w:rsid w:val="00611E7B"/>
    <w:rsid w:val="006A37AD"/>
    <w:rsid w:val="006A69B9"/>
    <w:rsid w:val="006E4F0D"/>
    <w:rsid w:val="00707678"/>
    <w:rsid w:val="00717689"/>
    <w:rsid w:val="00751EAD"/>
    <w:rsid w:val="00753194"/>
    <w:rsid w:val="007D4CA5"/>
    <w:rsid w:val="008207E3"/>
    <w:rsid w:val="00893F01"/>
    <w:rsid w:val="008A2275"/>
    <w:rsid w:val="009165EE"/>
    <w:rsid w:val="00926B27"/>
    <w:rsid w:val="009437AD"/>
    <w:rsid w:val="009A03C6"/>
    <w:rsid w:val="009C33CB"/>
    <w:rsid w:val="009D1553"/>
    <w:rsid w:val="00A42F54"/>
    <w:rsid w:val="00A9078A"/>
    <w:rsid w:val="00AE4916"/>
    <w:rsid w:val="00AF51D7"/>
    <w:rsid w:val="00B26254"/>
    <w:rsid w:val="00B2665E"/>
    <w:rsid w:val="00B64609"/>
    <w:rsid w:val="00B932C5"/>
    <w:rsid w:val="00BD5E7D"/>
    <w:rsid w:val="00BE3644"/>
    <w:rsid w:val="00C27BBB"/>
    <w:rsid w:val="00C722A8"/>
    <w:rsid w:val="00CD60D7"/>
    <w:rsid w:val="00DB5C07"/>
    <w:rsid w:val="00DC0475"/>
    <w:rsid w:val="00DC7936"/>
    <w:rsid w:val="00E21E5A"/>
    <w:rsid w:val="00E35943"/>
    <w:rsid w:val="00E6029E"/>
    <w:rsid w:val="00E62C0F"/>
    <w:rsid w:val="00F9093F"/>
    <w:rsid w:val="00F975F7"/>
    <w:rsid w:val="00FE10A3"/>
    <w:rsid w:val="00FF6418"/>
    <w:rsid w:val="2E966D24"/>
    <w:rsid w:val="63B036DC"/>
    <w:rsid w:val="70B47C22"/>
    <w:rsid w:val="7EEF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szCs w:val="24"/>
    </w:rPr>
  </w:style>
  <w:style w:type="character" w:styleId="9">
    <w:name w:val="Strong"/>
    <w:basedOn w:val="8"/>
    <w:qFormat/>
    <w:uiPriority w:val="0"/>
    <w:rPr>
      <w:b/>
      <w:bCs/>
    </w:rPr>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日期 Char"/>
    <w:basedOn w:val="8"/>
    <w:link w:val="2"/>
    <w:semiHidden/>
    <w:qFormat/>
    <w:uiPriority w:val="99"/>
    <w:rPr>
      <w:rFonts w:ascii="Times New Roman" w:hAnsi="Times New Roman" w:eastAsia="宋体" w:cs="Times New Roman"/>
      <w:sz w:val="28"/>
      <w:szCs w:val="2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327</Words>
  <Characters>1869</Characters>
  <Lines>15</Lines>
  <Paragraphs>4</Paragraphs>
  <TotalTime>0</TotalTime>
  <ScaleCrop>false</ScaleCrop>
  <LinksUpToDate>false</LinksUpToDate>
  <CharactersWithSpaces>2192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2018-05-18T02:02:00Z</dcterms:created>
  <dc:creator>pengjingyan</dc:creator>
  <cp:lastModifiedBy>格仔</cp:lastModifiedBy>
  <cp:lastPrinted>2019-05-29T07:53:19Z</cp:lastPrinted>
  <dcterms:modified xsi:type="dcterms:W3CDTF">2019-05-29T07:54:50Z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