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31"/>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31"/>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91.120.10"/>
                  </w:textInput>
                </w:ffData>
              </w:fldChar>
            </w:r>
            <w:r>
              <w:rPr>
                <w:rFonts w:ascii="黑体" w:hAnsi="黑体" w:eastAsia="黑体"/>
                <w:sz w:val="21"/>
                <w:szCs w:val="21"/>
              </w:rPr>
              <w:instrText xml:space="preserve"> </w:instrText>
            </w:r>
            <w:bookmarkStart w:id="0" w:name="ICS"/>
            <w:r>
              <w:rPr>
                <w:rFonts w:ascii="黑体" w:hAnsi="黑体" w:eastAsia="黑体"/>
                <w:sz w:val="21"/>
                <w:szCs w:val="21"/>
              </w:rPr>
              <w:instrText xml:space="preserve">FORMTEXT </w:instrText>
            </w:r>
            <w:r>
              <w:rPr>
                <w:rFonts w:ascii="黑体" w:hAnsi="黑体" w:eastAsia="黑体"/>
                <w:sz w:val="21"/>
                <w:szCs w:val="21"/>
              </w:rPr>
              <w:fldChar w:fldCharType="separate"/>
            </w:r>
            <w:r>
              <w:rPr>
                <w:rFonts w:ascii="黑体" w:hAnsi="黑体" w:eastAsia="黑体"/>
                <w:sz w:val="21"/>
                <w:szCs w:val="21"/>
              </w:rPr>
              <w:t>91.120.10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31"/>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31"/>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P32"/>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P32</w:t>
            </w:r>
            <w:r>
              <w:rPr>
                <w:rFonts w:ascii="黑体" w:hAnsi="黑体" w:eastAsia="黑体"/>
                <w:sz w:val="21"/>
                <w:szCs w:val="21"/>
              </w:rPr>
              <w:fldChar w:fldCharType="end"/>
            </w:r>
            <w:bookmarkEnd w:id="1"/>
          </w:p>
        </w:tc>
      </w:tr>
    </w:tbl>
    <w:p>
      <w:pPr>
        <w:pStyle w:val="73"/>
        <w:framePr w:w="9639" w:h="624" w:hRule="exact" w:hSpace="181" w:vSpace="181" w:wrap="around" w:hAnchor="page" w:x="1305" w:y="2269"/>
      </w:pPr>
      <w:bookmarkStart w:id="2" w:name="_Hlk26473981"/>
      <w:r>
        <w:rPr>
          <w:rFonts w:hint="eastAsia"/>
        </w:rPr>
        <w:t>中华人民共和国国家标准</w:t>
      </w:r>
    </w:p>
    <w:bookmarkEnd w:id="2"/>
    <w:p>
      <w:pPr>
        <w:pStyle w:val="218"/>
        <w:framePr/>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30595</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219"/>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代替 GB/T 30595-2014</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73"/>
        <w:framePr w:w="9639" w:h="6976" w:hRule="exact" w:hSpace="0" w:vSpace="0" w:wrap="around" w:hAnchor="page" w:y="6408"/>
        <w:jc w:val="center"/>
        <w:rPr>
          <w:rFonts w:ascii="黑体" w:hAnsi="黑体" w:eastAsia="黑体"/>
          <w:b w:val="0"/>
          <w:bCs w:val="0"/>
          <w:w w:val="100"/>
        </w:rPr>
      </w:pPr>
    </w:p>
    <w:p>
      <w:pPr>
        <w:pStyle w:val="220"/>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建筑保温用挤塑聚苯板（XPS）系统材料</w:t>
      </w:r>
      <w:r>
        <w:fldChar w:fldCharType="end"/>
      </w:r>
      <w:bookmarkEnd w:id="7"/>
    </w:p>
    <w:p>
      <w:pPr>
        <w:framePr w:w="9639" w:h="6974" w:hRule="exact" w:wrap="around" w:vAnchor="page" w:hAnchor="page" w:x="1419" w:y="6408" w:anchorLock="1"/>
        <w:ind w:left="-1418"/>
      </w:pPr>
    </w:p>
    <w:p>
      <w:pPr>
        <w:pStyle w:val="148"/>
        <w:framePr w:w="9639" w:h="6974" w:hRule="exact" w:wrap="around" w:vAnchor="page" w:hAnchor="page" w:x="1419" w:y="6408" w:anchorLock="1"/>
        <w:textAlignment w:val="bottom"/>
        <w:rPr>
          <w:rFonts w:ascii="黑体" w:hAnsi="黑体"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Building thermal insulation composite systems based on extruded polystyrene</w:t>
      </w:r>
      <w:r>
        <w:rPr>
          <w:rFonts w:ascii="黑体" w:hAnsi="黑体" w:eastAsia="黑体"/>
          <w:szCs w:val="28"/>
        </w:rPr>
        <w:fldChar w:fldCharType="end"/>
      </w:r>
      <w:bookmarkEnd w:id="8"/>
    </w:p>
    <w:p>
      <w:pPr>
        <w:framePr w:w="9639" w:h="6974" w:hRule="exact" w:wrap="around" w:vAnchor="page" w:hAnchor="page" w:x="1419" w:y="6408" w:anchorLock="1"/>
        <w:spacing w:line="760" w:lineRule="exact"/>
        <w:ind w:left="-1418"/>
      </w:pPr>
    </w:p>
    <w:p>
      <w:pPr>
        <w:pStyle w:val="14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48"/>
        <w:framePr w:w="9639" w:h="6974" w:hRule="exact" w:wrap="around" w:vAnchor="page" w:hAnchor="page" w:x="1419" w:y="6408" w:anchorLock="1"/>
        <w:spacing w:before="440" w:after="160"/>
        <w:textAlignment w:val="bottom"/>
        <w:rPr>
          <w:sz w:val="24"/>
          <w:szCs w:val="28"/>
        </w:rPr>
      </w:pPr>
      <w:bookmarkStart w:id="10" w:name="下拉1"/>
      <w:r>
        <w:rPr>
          <w:rFonts w:hint="eastAsia" w:cs="Times New Roman"/>
          <w:sz w:val="24"/>
          <w:szCs w:val="28"/>
          <w:lang w:val="en-US" w:eastAsia="zh-CN" w:bidi="ar-SA"/>
        </w:rPr>
        <w:t>（修订征求意见稿）</w:t>
      </w:r>
      <w:r>
        <w:rPr>
          <w:rFonts w:ascii="Times New Roman" w:hAnsi="Times New Roman" w:eastAsia="宋体" w:cs="Times New Roman"/>
          <w:sz w:val="24"/>
          <w:szCs w:val="28"/>
          <w:lang w:val="en-US" w:eastAsia="zh-CN" w:bidi="ar-SA"/>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listEntry w:val="（修订征求意见稿）"/>
            </w:ddList>
          </w:ffData>
        </w:fldChar>
      </w:r>
      <w:r>
        <w:rPr>
          <w:rFonts w:ascii="Times New Roman" w:hAnsi="Times New Roman" w:eastAsia="宋体" w:cs="Times New Roman"/>
          <w:sz w:val="24"/>
          <w:szCs w:val="28"/>
          <w:lang w:val="en-US" w:eastAsia="zh-CN" w:bidi="ar-SA"/>
        </w:rPr>
        <w:instrText xml:space="preserve">FORMDROPDOWN</w:instrText>
      </w:r>
      <w:r>
        <w:rPr>
          <w:rFonts w:ascii="Times New Roman" w:hAnsi="Times New Roman" w:eastAsia="宋体" w:cs="Times New Roman"/>
          <w:sz w:val="24"/>
          <w:szCs w:val="28"/>
          <w:lang w:val="en-US" w:eastAsia="zh-CN" w:bidi="ar-SA"/>
        </w:rPr>
        <w:fldChar w:fldCharType="separate"/>
      </w:r>
      <w:r>
        <w:rPr>
          <w:rFonts w:ascii="Times New Roman" w:hAnsi="Times New Roman" w:eastAsia="宋体" w:cs="Times New Roman"/>
          <w:sz w:val="24"/>
          <w:szCs w:val="28"/>
          <w:lang w:val="en-US" w:eastAsia="zh-CN" w:bidi="ar-SA"/>
        </w:rPr>
        <w:fldChar w:fldCharType="end"/>
      </w:r>
      <w:bookmarkEnd w:id="10"/>
    </w:p>
    <w:p>
      <w:pPr>
        <w:pStyle w:val="14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023</w:t>
      </w:r>
      <w:r>
        <w:rPr>
          <w:rFonts w:hint="eastAsia"/>
          <w:sz w:val="21"/>
          <w:szCs w:val="28"/>
        </w:rPr>
        <w:t>年</w:t>
      </w:r>
      <w:r>
        <w:rPr>
          <w:sz w:val="21"/>
          <w:szCs w:val="28"/>
        </w:rPr>
        <w:t>3</w:t>
      </w:r>
      <w:r>
        <w:rPr>
          <w:rFonts w:hint="eastAsia"/>
          <w:sz w:val="21"/>
          <w:szCs w:val="28"/>
        </w:rPr>
        <w:t>月1</w:t>
      </w:r>
      <w:r>
        <w:rPr>
          <w:sz w:val="21"/>
          <w:szCs w:val="28"/>
        </w:rPr>
        <w:t>7</w:t>
      </w:r>
      <w:r>
        <w:rPr>
          <w:rFonts w:hint="eastAsia"/>
          <w:sz w:val="21"/>
          <w:szCs w:val="28"/>
        </w:rPr>
        <w:t>日）</w:t>
      </w:r>
      <w:r>
        <w:rPr>
          <w:sz w:val="21"/>
          <w:szCs w:val="28"/>
        </w:rPr>
        <w:fldChar w:fldCharType="end"/>
      </w:r>
      <w:bookmarkEnd w:id="11"/>
    </w:p>
    <w:p>
      <w:pPr>
        <w:pStyle w:val="14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216"/>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217"/>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bookmarkStart w:id="252" w:name="_GoBack"/>
      <w:bookmarkEnd w:id="252"/>
    </w:p>
    <w:p>
      <w:pPr>
        <w:pStyle w:val="114"/>
        <w:spacing w:after="468"/>
      </w:pPr>
      <w:bookmarkStart w:id="19" w:name="BookMark1"/>
      <w:bookmarkStart w:id="20" w:name="_Toc116325708"/>
      <w:bookmarkStart w:id="21" w:name="_Toc116325774"/>
      <w:r>
        <w:rPr>
          <w:rFonts w:hint="eastAsia"/>
          <w:spacing w:val="320"/>
        </w:rPr>
        <w:t>目</w:t>
      </w:r>
      <w:r>
        <w:rPr>
          <w:rFonts w:hint="eastAsia"/>
        </w:rPr>
        <w:t>次</w:t>
      </w:r>
    </w:p>
    <w:p>
      <w:pPr>
        <w:pStyle w:val="32"/>
        <w:rPr>
          <w:rFonts w:asciiTheme="minorHAnsi" w:hAnsiTheme="minorHAnsi" w:eastAsiaTheme="minorEastAsia" w:cstheme="minorBidi"/>
          <w:szCs w:val="22"/>
        </w:rPr>
      </w:pPr>
      <w:r>
        <w:rPr>
          <w:rFonts w:ascii="Times New Roman" w:hAnsi="Times New Roman"/>
        </w:rPr>
        <w:fldChar w:fldCharType="begin"/>
      </w:r>
      <w:r>
        <w:rPr>
          <w:rFonts w:ascii="Times New Roman" w:hAnsi="Times New Roman"/>
        </w:rPr>
        <w:instrText xml:space="preserve"> TOC \o "1-1" \h </w:instrText>
      </w:r>
      <w:r>
        <w:rPr>
          <w:rFonts w:ascii="Times New Roman" w:hAnsi="Times New Roman"/>
        </w:rPr>
        <w:fldChar w:fldCharType="separate"/>
      </w:r>
      <w:r>
        <w:fldChar w:fldCharType="begin"/>
      </w:r>
      <w:r>
        <w:instrText xml:space="preserve"> HYPERLINK \l "_Toc130411824" </w:instrText>
      </w:r>
      <w:r>
        <w:fldChar w:fldCharType="separate"/>
      </w:r>
      <w:r>
        <w:rPr>
          <w:rStyle w:val="54"/>
          <w:spacing w:val="320"/>
        </w:rPr>
        <w:t>前</w:t>
      </w:r>
      <w:r>
        <w:rPr>
          <w:rStyle w:val="54"/>
        </w:rPr>
        <w:t>言</w:t>
      </w:r>
      <w:r>
        <w:tab/>
      </w:r>
      <w:r>
        <w:fldChar w:fldCharType="begin"/>
      </w:r>
      <w:r>
        <w:instrText xml:space="preserve"> PAGEREF _Toc130411824 \h </w:instrText>
      </w:r>
      <w:r>
        <w:fldChar w:fldCharType="separate"/>
      </w:r>
      <w:r>
        <w:t>II</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"_Toc130411825" </w:instrText>
      </w:r>
      <w:r>
        <w:fldChar w:fldCharType="separate"/>
      </w:r>
      <w:r>
        <w:rPr>
          <w:rStyle w:val="54"/>
        </w:rPr>
        <w:t>1</w:t>
      </w:r>
      <w:r>
        <w:rPr>
          <w:rStyle w:val="54"/>
          <w:rFonts w:ascii="Times New Roman"/>
        </w:rPr>
        <w:t xml:space="preserve"> 范围</w:t>
      </w:r>
      <w:r>
        <w:tab/>
      </w:r>
      <w:r>
        <w:fldChar w:fldCharType="begin"/>
      </w:r>
      <w:r>
        <w:instrText xml:space="preserve"> PAGEREF _Toc130411825 \h </w:instrText>
      </w:r>
      <w:r>
        <w:fldChar w:fldCharType="separate"/>
      </w:r>
      <w:r>
        <w:t>3</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"_Toc130411826" </w:instrText>
      </w:r>
      <w:r>
        <w:fldChar w:fldCharType="separate"/>
      </w:r>
      <w:r>
        <w:rPr>
          <w:rStyle w:val="54"/>
        </w:rPr>
        <w:t>2</w:t>
      </w:r>
      <w:r>
        <w:rPr>
          <w:rStyle w:val="54"/>
          <w:rFonts w:ascii="Times New Roman"/>
        </w:rPr>
        <w:t xml:space="preserve"> 规范性引用文件</w:t>
      </w:r>
      <w:r>
        <w:tab/>
      </w:r>
      <w:r>
        <w:fldChar w:fldCharType="begin"/>
      </w:r>
      <w:r>
        <w:instrText xml:space="preserve"> PAGEREF _Toc130411826 \h </w:instrText>
      </w:r>
      <w:r>
        <w:fldChar w:fldCharType="separate"/>
      </w:r>
      <w:r>
        <w:t>3</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"_Toc130411827" </w:instrText>
      </w:r>
      <w:r>
        <w:fldChar w:fldCharType="separate"/>
      </w:r>
      <w:r>
        <w:rPr>
          <w:rStyle w:val="54"/>
        </w:rPr>
        <w:t>3</w:t>
      </w:r>
      <w:r>
        <w:rPr>
          <w:rStyle w:val="54"/>
          <w:rFonts w:ascii="Times New Roman"/>
        </w:rPr>
        <w:t xml:space="preserve"> 术语和定义</w:t>
      </w:r>
      <w:r>
        <w:tab/>
      </w:r>
      <w:r>
        <w:fldChar w:fldCharType="begin"/>
      </w:r>
      <w:r>
        <w:instrText xml:space="preserve"> PAGEREF _Toc130411827 \h </w:instrText>
      </w:r>
      <w:r>
        <w:fldChar w:fldCharType="separate"/>
      </w:r>
      <w:r>
        <w:t>4</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"_Toc130411828" </w:instrText>
      </w:r>
      <w:r>
        <w:fldChar w:fldCharType="separate"/>
      </w:r>
      <w:r>
        <w:rPr>
          <w:rStyle w:val="54"/>
        </w:rPr>
        <w:t>4</w:t>
      </w:r>
      <w:r>
        <w:rPr>
          <w:rStyle w:val="54"/>
          <w:rFonts w:ascii="Times New Roman"/>
        </w:rPr>
        <w:t xml:space="preserve"> 通用要求</w:t>
      </w:r>
      <w:r>
        <w:tab/>
      </w:r>
      <w:r>
        <w:fldChar w:fldCharType="begin"/>
      </w:r>
      <w:r>
        <w:instrText xml:space="preserve"> PAGEREF _Toc130411828 \h </w:instrText>
      </w:r>
      <w:r>
        <w:fldChar w:fldCharType="separate"/>
      </w:r>
      <w:r>
        <w:t>6</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"_Toc130411829" </w:instrText>
      </w:r>
      <w:r>
        <w:fldChar w:fldCharType="separate"/>
      </w:r>
      <w:r>
        <w:rPr>
          <w:rStyle w:val="54"/>
        </w:rPr>
        <w:t>5</w:t>
      </w:r>
      <w:r>
        <w:rPr>
          <w:rStyle w:val="54"/>
          <w:rFonts w:ascii="Times New Roman"/>
        </w:rPr>
        <w:t xml:space="preserve"> 技术要求</w:t>
      </w:r>
      <w:r>
        <w:tab/>
      </w:r>
      <w:r>
        <w:fldChar w:fldCharType="begin"/>
      </w:r>
      <w:r>
        <w:instrText xml:space="preserve"> PAGEREF _Toc130411829 \h </w:instrText>
      </w:r>
      <w:r>
        <w:fldChar w:fldCharType="separate"/>
      </w:r>
      <w:r>
        <w:t>8</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"_Toc130411830" </w:instrText>
      </w:r>
      <w:r>
        <w:fldChar w:fldCharType="separate"/>
      </w:r>
      <w:r>
        <w:rPr>
          <w:rStyle w:val="54"/>
        </w:rPr>
        <w:t>6</w:t>
      </w:r>
      <w:r>
        <w:rPr>
          <w:rStyle w:val="54"/>
          <w:rFonts w:ascii="Times New Roman"/>
        </w:rPr>
        <w:t xml:space="preserve"> 试验方法</w:t>
      </w:r>
      <w:r>
        <w:tab/>
      </w:r>
      <w:r>
        <w:fldChar w:fldCharType="begin"/>
      </w:r>
      <w:r>
        <w:instrText xml:space="preserve"> PAGEREF _Toc130411830 \h </w:instrText>
      </w:r>
      <w:r>
        <w:fldChar w:fldCharType="separate"/>
      </w:r>
      <w:r>
        <w:t>12</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"_Toc130411831" </w:instrText>
      </w:r>
      <w:r>
        <w:fldChar w:fldCharType="separate"/>
      </w:r>
      <w:r>
        <w:rPr>
          <w:rStyle w:val="54"/>
        </w:rPr>
        <w:t>7</w:t>
      </w:r>
      <w:r>
        <w:rPr>
          <w:rStyle w:val="54"/>
          <w:rFonts w:ascii="Times New Roman"/>
        </w:rPr>
        <w:t xml:space="preserve"> 检验规则</w:t>
      </w:r>
      <w:r>
        <w:tab/>
      </w:r>
      <w:r>
        <w:fldChar w:fldCharType="begin"/>
      </w:r>
      <w:r>
        <w:instrText xml:space="preserve"> PAGEREF _Toc130411831 \h </w:instrText>
      </w:r>
      <w:r>
        <w:fldChar w:fldCharType="separate"/>
      </w:r>
      <w:r>
        <w:t>20</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"_Toc130411832" </w:instrText>
      </w:r>
      <w:r>
        <w:fldChar w:fldCharType="separate"/>
      </w:r>
      <w:r>
        <w:rPr>
          <w:rStyle w:val="54"/>
        </w:rPr>
        <w:t>8</w:t>
      </w:r>
      <w:r>
        <w:rPr>
          <w:rStyle w:val="54"/>
          <w:rFonts w:ascii="Times New Roman"/>
        </w:rPr>
        <w:t xml:space="preserve"> 标志和随行文件</w:t>
      </w:r>
      <w:r>
        <w:tab/>
      </w:r>
      <w:r>
        <w:fldChar w:fldCharType="begin"/>
      </w:r>
      <w:r>
        <w:instrText xml:space="preserve"> PAGEREF _Toc130411832 \h </w:instrText>
      </w:r>
      <w:r>
        <w:fldChar w:fldCharType="separate"/>
      </w:r>
      <w:r>
        <w:t>22</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"_Toc130411833" </w:instrText>
      </w:r>
      <w:r>
        <w:fldChar w:fldCharType="separate"/>
      </w:r>
      <w:r>
        <w:rPr>
          <w:rStyle w:val="54"/>
        </w:rPr>
        <w:t>9</w:t>
      </w:r>
      <w:r>
        <w:rPr>
          <w:rStyle w:val="54"/>
          <w:rFonts w:ascii="Times New Roman"/>
        </w:rPr>
        <w:t xml:space="preserve"> 包装、运输和贮存</w:t>
      </w:r>
      <w:r>
        <w:tab/>
      </w:r>
      <w:r>
        <w:fldChar w:fldCharType="begin"/>
      </w:r>
      <w:r>
        <w:instrText xml:space="preserve"> PAGEREF _Toc130411833 \h </w:instrText>
      </w:r>
      <w:r>
        <w:fldChar w:fldCharType="separate"/>
      </w:r>
      <w:r>
        <w:t>23</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"_Toc130411834" </w:instrText>
      </w:r>
      <w:r>
        <w:fldChar w:fldCharType="separate"/>
      </w:r>
      <w:r>
        <w:rPr>
          <w:rStyle w:val="54"/>
        </w:rPr>
        <w:t>附录A （规范性） 耐候性试验方法</w:t>
      </w:r>
      <w:r>
        <w:tab/>
      </w:r>
      <w:r>
        <w:fldChar w:fldCharType="begin"/>
      </w:r>
      <w:r>
        <w:instrText xml:space="preserve"> PAGEREF _Toc130411834 \h </w:instrText>
      </w:r>
      <w:r>
        <w:fldChar w:fldCharType="separate"/>
      </w:r>
      <w:r>
        <w:t>24</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"_Toc130411835" </w:instrText>
      </w:r>
      <w:r>
        <w:fldChar w:fldCharType="separate"/>
      </w:r>
      <w:r>
        <w:rPr>
          <w:rStyle w:val="54"/>
          <w:rFonts w:ascii="Times New Roman"/>
        </w:rPr>
        <w:t>附录B （规范性） 挤塑板压缩变形试验方法</w:t>
      </w:r>
      <w:r>
        <w:tab/>
      </w:r>
      <w:r>
        <w:fldChar w:fldCharType="begin"/>
      </w:r>
      <w:r>
        <w:instrText xml:space="preserve"> PAGEREF _Toc130411835 \h </w:instrText>
      </w:r>
      <w:r>
        <w:fldChar w:fldCharType="separate"/>
      </w:r>
      <w:r>
        <w:t>27</w:t>
      </w:r>
      <w:r>
        <w:fldChar w:fldCharType="end"/>
      </w:r>
      <w:r>
        <w:fldChar w:fldCharType="end"/>
      </w:r>
    </w:p>
    <w:p>
      <w:pPr>
        <w:pStyle w:val="114"/>
        <w:spacing w:after="468"/>
        <w:rPr>
          <w:rFonts w:ascii="Times New Roman" w:hAnsi="Times New Roman"/>
        </w:rPr>
        <w:sectPr>
          <w:headerReference r:id="rId9" w:type="default"/>
          <w:footerReference r:id="rId11" w:type="default"/>
          <w:headerReference r:id="rId10" w:type="even"/>
          <w:footerReference r:id="rId12" w:type="even"/>
          <w:pgSz w:w="11906" w:h="16838"/>
          <w:pgMar w:top="1928" w:right="1134" w:bottom="1134" w:left="1134" w:header="1418" w:footer="1134" w:gutter="284"/>
          <w:pgNumType w:fmt="upperRoman" w:start="1"/>
          <w:cols w:space="425" w:num="1"/>
          <w:formProt w:val="0"/>
          <w:docGrid w:type="lines" w:linePitch="312" w:charSpace="0"/>
        </w:sectPr>
      </w:pPr>
      <w:r>
        <w:rPr>
          <w:rFonts w:ascii="Times New Roman" w:hAnsi="Times New Roman"/>
        </w:rPr>
        <w:fldChar w:fldCharType="end"/>
      </w:r>
    </w:p>
    <w:bookmarkEnd w:id="19"/>
    <w:p>
      <w:pPr>
        <w:pStyle w:val="112"/>
        <w:spacing w:before="900" w:after="468"/>
      </w:pPr>
      <w:bookmarkStart w:id="22" w:name="_Toc130411824"/>
      <w:bookmarkStart w:id="23" w:name="BookMark2"/>
      <w:r>
        <w:rPr>
          <w:spacing w:val="320"/>
        </w:rPr>
        <w:t>前</w:t>
      </w:r>
      <w:r>
        <w:t>言</w:t>
      </w:r>
      <w:bookmarkEnd w:id="20"/>
      <w:bookmarkEnd w:id="21"/>
      <w:bookmarkEnd w:id="22"/>
    </w:p>
    <w:p>
      <w:pPr>
        <w:pStyle w:val="79"/>
        <w:ind w:firstLine="420"/>
        <w:rPr>
          <w:rFonts w:ascii="Times New Roman"/>
        </w:rPr>
      </w:pPr>
      <w:r>
        <w:rPr>
          <w:rFonts w:hint="eastAsia" w:hAnsi="宋体"/>
        </w:rPr>
        <w:t>本文件</w:t>
      </w:r>
      <w:r>
        <w:rPr>
          <w:rFonts w:ascii="Times New Roman"/>
        </w:rPr>
        <w:t>按照GB/T 1.1-2020《标准化工作导则  第1部分：标准化文件的结构和起草规则》的规定起草。</w:t>
      </w:r>
    </w:p>
    <w:p>
      <w:pPr>
        <w:pStyle w:val="36"/>
        <w:ind w:firstLineChars="0"/>
        <w:rPr>
          <w:rFonts w:ascii="Times New Roman" w:hAnsi="Times New Roman"/>
        </w:rPr>
      </w:pPr>
      <w:r>
        <w:rPr>
          <w:rFonts w:ascii="Times New Roman" w:hAnsi="Times New Roman"/>
        </w:rPr>
        <w:t>本文件代替GB/T 30595-2014《挤塑聚苯板（XPS）薄抹灰外墙外保温系统材料》，与GB/T 30595-2014相比，除结构调整和编辑性改动外，主要技术变化如下：</w:t>
      </w:r>
    </w:p>
    <w:p>
      <w:pPr>
        <w:pStyle w:val="198"/>
        <w:widowControl w:val="0"/>
        <w:numPr>
          <w:ilvl w:val="0"/>
          <w:numId w:val="13"/>
        </w:numPr>
        <w:ind w:left="850" w:hanging="425"/>
        <w:jc w:val="left"/>
        <w:rPr>
          <w:rFonts w:ascii="Times New Roman" w:hAnsi="Times New Roman" w:eastAsia="宋体"/>
          <w:b w:val="0"/>
          <w:bCs/>
        </w:rPr>
      </w:pPr>
      <w:bookmarkStart w:id="24" w:name="_Hlk129963220"/>
      <w:r>
        <w:rPr>
          <w:rFonts w:ascii="Times New Roman" w:hAnsi="Times New Roman" w:eastAsia="宋体"/>
          <w:b w:val="0"/>
          <w:bCs/>
        </w:rPr>
        <w:t>更改了范围（见</w:t>
      </w:r>
      <w:r>
        <w:rPr>
          <w:rFonts w:hint="eastAsia" w:ascii="Times New Roman" w:hAnsi="Times New Roman" w:eastAsia="宋体"/>
          <w:b w:val="0"/>
          <w:bCs/>
        </w:rPr>
        <w:t>第</w:t>
      </w:r>
      <w:r>
        <w:rPr>
          <w:rFonts w:ascii="Times New Roman" w:hAnsi="Times New Roman" w:eastAsia="宋体"/>
          <w:b w:val="0"/>
          <w:bCs/>
        </w:rPr>
        <w:t>1</w:t>
      </w:r>
      <w:r>
        <w:rPr>
          <w:rFonts w:hint="eastAsia" w:ascii="Times New Roman" w:hAnsi="Times New Roman" w:eastAsia="宋体"/>
          <w:b w:val="0"/>
          <w:bCs/>
        </w:rPr>
        <w:t>章</w:t>
      </w:r>
      <w:r>
        <w:rPr>
          <w:rFonts w:ascii="Times New Roman" w:hAnsi="Times New Roman" w:eastAsia="宋体"/>
          <w:b w:val="0"/>
          <w:bCs/>
        </w:rPr>
        <w:t>，2014年版的</w:t>
      </w:r>
      <w:r>
        <w:rPr>
          <w:rFonts w:hint="eastAsia" w:ascii="Times New Roman" w:hAnsi="Times New Roman" w:eastAsia="宋体"/>
          <w:b w:val="0"/>
          <w:bCs/>
        </w:rPr>
        <w:t>第</w:t>
      </w:r>
      <w:r>
        <w:rPr>
          <w:rFonts w:ascii="Times New Roman" w:hAnsi="Times New Roman" w:eastAsia="宋体"/>
          <w:b w:val="0"/>
          <w:bCs/>
        </w:rPr>
        <w:t>1</w:t>
      </w:r>
      <w:r>
        <w:rPr>
          <w:rFonts w:hint="eastAsia" w:ascii="Times New Roman" w:hAnsi="Times New Roman" w:eastAsia="宋体"/>
          <w:b w:val="0"/>
          <w:bCs/>
        </w:rPr>
        <w:t>章</w:t>
      </w:r>
      <w:r>
        <w:rPr>
          <w:rFonts w:ascii="Times New Roman" w:hAnsi="Times New Roman" w:eastAsia="宋体"/>
          <w:b w:val="0"/>
          <w:bCs/>
        </w:rPr>
        <w:t>）；</w:t>
      </w:r>
    </w:p>
    <w:p>
      <w:pPr>
        <w:pStyle w:val="198"/>
        <w:widowControl w:val="0"/>
        <w:numPr>
          <w:ilvl w:val="0"/>
          <w:numId w:val="13"/>
        </w:numPr>
        <w:ind w:left="850" w:hanging="425"/>
        <w:jc w:val="left"/>
        <w:rPr>
          <w:rFonts w:ascii="Times New Roman" w:hAnsi="Times New Roman" w:eastAsia="宋体"/>
          <w:b w:val="0"/>
          <w:bCs/>
        </w:rPr>
      </w:pPr>
      <w:r>
        <w:rPr>
          <w:rFonts w:ascii="Times New Roman" w:hAnsi="Times New Roman" w:eastAsia="宋体"/>
          <w:b w:val="0"/>
          <w:bCs/>
        </w:rPr>
        <w:t>增加了建筑保温用挤塑聚苯板（XPS）系统材料、挤塑聚苯板预制混凝土夹心保温外墙板系统、挤塑聚苯板楼地面保温系统、</w:t>
      </w:r>
      <w:r>
        <w:rPr>
          <w:rFonts w:hint="eastAsia" w:ascii="Times New Roman" w:hAnsi="Times New Roman" w:eastAsia="宋体"/>
          <w:b w:val="0"/>
          <w:bCs/>
        </w:rPr>
        <w:t>湿法</w:t>
      </w:r>
      <w:r>
        <w:rPr>
          <w:rFonts w:ascii="Times New Roman" w:hAnsi="Times New Roman" w:eastAsia="宋体"/>
          <w:b w:val="0"/>
          <w:bCs/>
        </w:rPr>
        <w:t>挤塑聚苯板楼地面保温系统、</w:t>
      </w:r>
      <w:r>
        <w:rPr>
          <w:rFonts w:hint="eastAsia" w:ascii="Times New Roman" w:hAnsi="Times New Roman" w:eastAsia="宋体"/>
          <w:b w:val="0"/>
          <w:bCs/>
        </w:rPr>
        <w:t>干法</w:t>
      </w:r>
      <w:r>
        <w:rPr>
          <w:rFonts w:ascii="Times New Roman" w:hAnsi="Times New Roman" w:eastAsia="宋体"/>
          <w:b w:val="0"/>
          <w:bCs/>
        </w:rPr>
        <w:t>挤塑聚苯板楼地面保温系统、挤塑聚苯板屋面保温系统的术语和定义（见3.2、3.4、3.5、3.6、3.7、3.8）；</w:t>
      </w:r>
    </w:p>
    <w:p>
      <w:pPr>
        <w:pStyle w:val="198"/>
        <w:widowControl w:val="0"/>
        <w:numPr>
          <w:ilvl w:val="0"/>
          <w:numId w:val="13"/>
        </w:numPr>
        <w:ind w:left="850" w:hanging="425"/>
        <w:jc w:val="left"/>
        <w:rPr>
          <w:rFonts w:ascii="Times New Roman" w:hAnsi="Times New Roman" w:eastAsia="宋体"/>
          <w:b w:val="0"/>
          <w:bCs/>
        </w:rPr>
      </w:pPr>
      <w:r>
        <w:rPr>
          <w:rFonts w:ascii="Times New Roman" w:hAnsi="Times New Roman" w:eastAsia="宋体"/>
          <w:b w:val="0"/>
          <w:bCs/>
        </w:rPr>
        <w:t>删除了</w:t>
      </w:r>
      <w:r>
        <w:rPr>
          <w:rFonts w:hint="eastAsia" w:ascii="Times New Roman" w:hAnsi="Times New Roman" w:eastAsia="宋体"/>
          <w:b w:val="0"/>
          <w:bCs/>
        </w:rPr>
        <w:t>基层墙体、</w:t>
      </w:r>
      <w:r>
        <w:rPr>
          <w:rFonts w:ascii="Times New Roman" w:hAnsi="Times New Roman" w:eastAsia="宋体"/>
          <w:b w:val="0"/>
          <w:bCs/>
        </w:rPr>
        <w:t>抹面层、饰面层、防护层、胶粘剂、玻纤网布、塑料锚栓、配件的术语和定义（见2014年版的</w:t>
      </w:r>
      <w:r>
        <w:rPr>
          <w:rFonts w:hint="eastAsia" w:ascii="Times New Roman" w:hAnsi="Times New Roman" w:eastAsia="宋体"/>
          <w:b w:val="0"/>
          <w:bCs/>
        </w:rPr>
        <w:t>3</w:t>
      </w:r>
      <w:r>
        <w:rPr>
          <w:rFonts w:ascii="Times New Roman" w:hAnsi="Times New Roman" w:eastAsia="宋体"/>
          <w:b w:val="0"/>
          <w:bCs/>
        </w:rPr>
        <w:t>.2</w:t>
      </w:r>
      <w:r>
        <w:rPr>
          <w:rFonts w:hint="eastAsia" w:ascii="Times New Roman" w:hAnsi="Times New Roman" w:eastAsia="宋体"/>
          <w:b w:val="0"/>
          <w:bCs/>
        </w:rPr>
        <w:t>、</w:t>
      </w:r>
      <w:r>
        <w:rPr>
          <w:rFonts w:ascii="Times New Roman" w:hAnsi="Times New Roman" w:eastAsia="宋体"/>
          <w:b w:val="0"/>
          <w:bCs/>
        </w:rPr>
        <w:t>3.3、3.4、3.5、3.8、3.10、3.11、3.12）；</w:t>
      </w:r>
    </w:p>
    <w:p>
      <w:pPr>
        <w:pStyle w:val="198"/>
        <w:widowControl w:val="0"/>
        <w:numPr>
          <w:ilvl w:val="0"/>
          <w:numId w:val="13"/>
        </w:numPr>
        <w:ind w:left="850" w:hanging="425"/>
        <w:jc w:val="left"/>
        <w:rPr>
          <w:rFonts w:ascii="Times New Roman" w:hAnsi="Times New Roman" w:eastAsia="宋体"/>
          <w:b w:val="0"/>
          <w:bCs/>
        </w:rPr>
      </w:pPr>
      <w:r>
        <w:rPr>
          <w:rFonts w:ascii="Times New Roman" w:hAnsi="Times New Roman" w:eastAsia="宋体"/>
          <w:b w:val="0"/>
          <w:bCs/>
        </w:rPr>
        <w:t>更改了挤塑聚苯板的术语和定义（见3.1，2014年版的3.6）；</w:t>
      </w:r>
    </w:p>
    <w:p>
      <w:pPr>
        <w:pStyle w:val="198"/>
        <w:widowControl w:val="0"/>
        <w:numPr>
          <w:ilvl w:val="0"/>
          <w:numId w:val="13"/>
        </w:numPr>
        <w:ind w:left="850" w:hanging="425"/>
        <w:jc w:val="left"/>
        <w:rPr>
          <w:rFonts w:ascii="Times New Roman" w:hAnsi="Times New Roman" w:eastAsia="宋体"/>
          <w:b w:val="0"/>
          <w:bCs/>
        </w:rPr>
      </w:pPr>
      <w:r>
        <w:rPr>
          <w:rFonts w:ascii="Times New Roman" w:hAnsi="Times New Roman" w:eastAsia="宋体"/>
          <w:b w:val="0"/>
          <w:bCs/>
        </w:rPr>
        <w:t>增加了挤塑聚苯板预制混凝土夹心保温外墙板系统、</w:t>
      </w:r>
      <w:r>
        <w:rPr>
          <w:rFonts w:hint="eastAsia" w:ascii="Times New Roman" w:hAnsi="Times New Roman" w:eastAsia="宋体"/>
          <w:b w:val="0"/>
          <w:bCs/>
        </w:rPr>
        <w:t>湿法</w:t>
      </w:r>
      <w:r>
        <w:rPr>
          <w:rFonts w:ascii="Times New Roman" w:hAnsi="Times New Roman" w:eastAsia="宋体"/>
          <w:b w:val="0"/>
          <w:bCs/>
        </w:rPr>
        <w:t>挤塑聚苯板楼地面保温系统、</w:t>
      </w:r>
      <w:r>
        <w:rPr>
          <w:rFonts w:hint="eastAsia" w:ascii="Times New Roman" w:hAnsi="Times New Roman" w:eastAsia="宋体"/>
          <w:b w:val="0"/>
          <w:bCs/>
        </w:rPr>
        <w:t>干法</w:t>
      </w:r>
      <w:r>
        <w:rPr>
          <w:rFonts w:ascii="Times New Roman" w:hAnsi="Times New Roman" w:eastAsia="宋体"/>
          <w:b w:val="0"/>
          <w:bCs/>
        </w:rPr>
        <w:t>挤塑聚苯板楼地面保温系统、挤塑聚苯板屋面保温系统的系统构造（见4.1）</w:t>
      </w:r>
      <w:r>
        <w:rPr>
          <w:rFonts w:hint="eastAsia" w:ascii="Times New Roman" w:hAnsi="Times New Roman" w:eastAsia="宋体"/>
          <w:b w:val="0"/>
          <w:bCs/>
        </w:rPr>
        <w:t>；</w:t>
      </w:r>
    </w:p>
    <w:p>
      <w:pPr>
        <w:pStyle w:val="198"/>
        <w:widowControl w:val="0"/>
        <w:numPr>
          <w:ilvl w:val="0"/>
          <w:numId w:val="13"/>
        </w:numPr>
        <w:ind w:left="850" w:hanging="425"/>
        <w:jc w:val="left"/>
        <w:rPr>
          <w:rFonts w:ascii="Times New Roman" w:hAnsi="Times New Roman" w:eastAsia="宋体"/>
          <w:b w:val="0"/>
          <w:bCs/>
        </w:rPr>
      </w:pPr>
      <w:r>
        <w:rPr>
          <w:rFonts w:ascii="Times New Roman" w:hAnsi="Times New Roman" w:eastAsia="宋体"/>
          <w:b w:val="0"/>
          <w:bCs/>
        </w:rPr>
        <w:t>增加了挤塑聚苯板预制</w:t>
      </w:r>
      <w:r>
        <w:rPr>
          <w:rFonts w:hint="eastAsia" w:ascii="Times New Roman" w:hAnsi="Times New Roman" w:eastAsia="宋体"/>
          <w:b w:val="0"/>
          <w:bCs/>
        </w:rPr>
        <w:t>混凝土</w:t>
      </w:r>
      <w:r>
        <w:rPr>
          <w:rFonts w:ascii="Times New Roman" w:hAnsi="Times New Roman" w:eastAsia="宋体"/>
          <w:b w:val="0"/>
          <w:bCs/>
        </w:rPr>
        <w:t>夹心保温外墙板系统材料、挤塑聚苯板楼地面保温系统材料、挤塑聚苯板屋面保温系统材料的通用要求（见4.2、4.5、4.6、4.7、4.8）；</w:t>
      </w:r>
    </w:p>
    <w:p>
      <w:pPr>
        <w:pStyle w:val="198"/>
        <w:widowControl w:val="0"/>
        <w:numPr>
          <w:ilvl w:val="0"/>
          <w:numId w:val="13"/>
        </w:numPr>
        <w:ind w:left="850" w:hanging="425"/>
        <w:jc w:val="both"/>
        <w:rPr>
          <w:rFonts w:ascii="Times New Roman" w:hAnsi="Times New Roman" w:eastAsia="宋体"/>
          <w:b w:val="0"/>
          <w:bCs/>
        </w:rPr>
      </w:pPr>
      <w:r>
        <w:rPr>
          <w:rFonts w:ascii="Times New Roman" w:hAnsi="Times New Roman" w:eastAsia="宋体"/>
          <w:b w:val="0"/>
          <w:bCs/>
        </w:rPr>
        <w:t>增加了挤塑聚苯板</w:t>
      </w:r>
      <w:r>
        <w:rPr>
          <w:rFonts w:hint="eastAsia" w:ascii="Times New Roman" w:hAnsi="Times New Roman" w:eastAsia="宋体"/>
          <w:b w:val="0"/>
          <w:bCs/>
        </w:rPr>
        <w:t>的通用要求（</w:t>
      </w:r>
      <w:r>
        <w:rPr>
          <w:rFonts w:ascii="Times New Roman" w:hAnsi="Times New Roman" w:eastAsia="宋体"/>
          <w:b w:val="0"/>
          <w:bCs/>
        </w:rPr>
        <w:t>见4.3</w:t>
      </w:r>
      <w:r>
        <w:rPr>
          <w:rFonts w:hint="eastAsia" w:ascii="Times New Roman" w:hAnsi="Times New Roman" w:eastAsia="宋体"/>
          <w:b w:val="0"/>
          <w:bCs/>
        </w:rPr>
        <w:t>、</w:t>
      </w:r>
      <w:r>
        <w:rPr>
          <w:rFonts w:ascii="Times New Roman" w:hAnsi="Times New Roman" w:eastAsia="宋体"/>
          <w:b w:val="0"/>
          <w:bCs/>
        </w:rPr>
        <w:t>4.4</w:t>
      </w:r>
      <w:r>
        <w:rPr>
          <w:rFonts w:hint="eastAsia" w:ascii="Times New Roman" w:hAnsi="Times New Roman" w:eastAsia="宋体"/>
          <w:b w:val="0"/>
          <w:bCs/>
        </w:rPr>
        <w:t>）</w:t>
      </w:r>
      <w:r>
        <w:rPr>
          <w:rFonts w:ascii="Times New Roman" w:hAnsi="Times New Roman" w:eastAsia="宋体"/>
          <w:b w:val="0"/>
          <w:bCs/>
        </w:rPr>
        <w:t>；</w:t>
      </w:r>
    </w:p>
    <w:p>
      <w:pPr>
        <w:pStyle w:val="198"/>
        <w:widowControl w:val="0"/>
        <w:numPr>
          <w:ilvl w:val="0"/>
          <w:numId w:val="13"/>
        </w:numPr>
        <w:ind w:left="850" w:hanging="425"/>
        <w:jc w:val="both"/>
        <w:rPr>
          <w:rFonts w:ascii="Times New Roman" w:hAnsi="Times New Roman" w:eastAsia="宋体"/>
          <w:b w:val="0"/>
          <w:bCs/>
        </w:rPr>
      </w:pPr>
      <w:r>
        <w:rPr>
          <w:rFonts w:ascii="Times New Roman" w:hAnsi="Times New Roman" w:eastAsia="宋体"/>
          <w:b w:val="0"/>
          <w:bCs/>
        </w:rPr>
        <w:t>修订了挤塑聚苯板薄抹灰外墙外保温系统用挤塑聚苯板的技术要求（见5.1.2，2014年版的5.2）；</w:t>
      </w:r>
    </w:p>
    <w:p>
      <w:pPr>
        <w:pStyle w:val="198"/>
        <w:widowControl w:val="0"/>
        <w:numPr>
          <w:ilvl w:val="0"/>
          <w:numId w:val="13"/>
        </w:numPr>
        <w:ind w:left="850" w:hanging="425"/>
        <w:jc w:val="both"/>
        <w:rPr>
          <w:rFonts w:ascii="Times New Roman" w:hAnsi="Times New Roman" w:eastAsia="宋体"/>
          <w:b w:val="0"/>
          <w:bCs/>
        </w:rPr>
      </w:pPr>
      <w:r>
        <w:rPr>
          <w:rFonts w:ascii="Times New Roman" w:hAnsi="Times New Roman" w:eastAsia="宋体"/>
          <w:b w:val="0"/>
          <w:bCs/>
        </w:rPr>
        <w:t>增加了挤塑聚苯板预制</w:t>
      </w:r>
      <w:r>
        <w:rPr>
          <w:rFonts w:hint="eastAsia" w:ascii="Times New Roman" w:hAnsi="Times New Roman" w:eastAsia="宋体"/>
          <w:b w:val="0"/>
          <w:bCs/>
        </w:rPr>
        <w:t>混凝土</w:t>
      </w:r>
      <w:r>
        <w:rPr>
          <w:rFonts w:ascii="Times New Roman" w:hAnsi="Times New Roman" w:eastAsia="宋体"/>
          <w:b w:val="0"/>
          <w:bCs/>
        </w:rPr>
        <w:t>夹心保温外墙板系统、挤塑聚苯板楼地面保温系统、挤塑聚苯板屋面保温系统用挤塑聚苯板的技术要求（见5.2、5.3、5.4）；</w:t>
      </w:r>
    </w:p>
    <w:p>
      <w:pPr>
        <w:pStyle w:val="198"/>
        <w:widowControl w:val="0"/>
        <w:numPr>
          <w:ilvl w:val="0"/>
          <w:numId w:val="13"/>
        </w:numPr>
        <w:ind w:left="850" w:hanging="425"/>
        <w:jc w:val="both"/>
        <w:rPr>
          <w:rFonts w:ascii="Times New Roman" w:hAnsi="Times New Roman" w:eastAsia="宋体"/>
          <w:b w:val="0"/>
          <w:bCs/>
        </w:rPr>
      </w:pPr>
      <w:r>
        <w:rPr>
          <w:rFonts w:ascii="Times New Roman" w:hAnsi="Times New Roman" w:eastAsia="宋体"/>
          <w:b w:val="0"/>
          <w:bCs/>
        </w:rPr>
        <w:t>更改了挤塑聚苯板薄抹灰外墙外保温系统耐冻融性的试验方法（见6.3.1.6，2014年版的6.3.6）；</w:t>
      </w:r>
    </w:p>
    <w:p>
      <w:pPr>
        <w:pStyle w:val="198"/>
        <w:widowControl w:val="0"/>
        <w:numPr>
          <w:ilvl w:val="0"/>
          <w:numId w:val="13"/>
        </w:numPr>
        <w:ind w:left="850" w:hanging="425"/>
        <w:jc w:val="both"/>
        <w:rPr>
          <w:rFonts w:ascii="Times New Roman" w:hAnsi="Times New Roman" w:eastAsia="宋体"/>
          <w:b w:val="0"/>
          <w:bCs/>
        </w:rPr>
      </w:pPr>
      <w:r>
        <w:rPr>
          <w:rFonts w:ascii="Times New Roman" w:hAnsi="Times New Roman" w:eastAsia="宋体"/>
          <w:b w:val="0"/>
          <w:bCs/>
        </w:rPr>
        <w:t>更改了挤塑聚苯板薄抹灰外墙外保温系统用挤塑聚苯板的压缩强度、弯曲变形、尺寸稳定性、水蒸气透过系数的试验方法（见6.3.2.4、6.3.2.5、6.3.2.6、6.3.2.7，2014年版的6.4.3、6.4.4、6.4.7）；</w:t>
      </w:r>
    </w:p>
    <w:p>
      <w:pPr>
        <w:pStyle w:val="198"/>
        <w:widowControl w:val="0"/>
        <w:numPr>
          <w:ilvl w:val="0"/>
          <w:numId w:val="13"/>
        </w:numPr>
        <w:ind w:left="850" w:hanging="425"/>
        <w:jc w:val="both"/>
        <w:rPr>
          <w:rFonts w:ascii="Times New Roman" w:hAnsi="Times New Roman" w:eastAsia="宋体"/>
          <w:b w:val="0"/>
          <w:bCs/>
        </w:rPr>
      </w:pPr>
      <w:r>
        <w:rPr>
          <w:rFonts w:ascii="Times New Roman" w:hAnsi="Times New Roman" w:eastAsia="宋体"/>
          <w:b w:val="0"/>
          <w:bCs/>
        </w:rPr>
        <w:t>增加了挤塑聚苯板预制</w:t>
      </w:r>
      <w:r>
        <w:rPr>
          <w:rFonts w:hint="eastAsia" w:ascii="Times New Roman" w:hAnsi="Times New Roman" w:eastAsia="宋体"/>
          <w:b w:val="0"/>
          <w:bCs/>
        </w:rPr>
        <w:t>混凝土</w:t>
      </w:r>
      <w:r>
        <w:rPr>
          <w:rFonts w:ascii="Times New Roman" w:hAnsi="Times New Roman" w:eastAsia="宋体"/>
          <w:b w:val="0"/>
          <w:bCs/>
        </w:rPr>
        <w:t>夹心保温外墙板系统、挤塑聚苯板楼地面保温系统、挤塑聚苯板屋面保温系统用挤塑聚苯板的试验方法（见6.4、6.5、6.6）；</w:t>
      </w:r>
    </w:p>
    <w:p>
      <w:pPr>
        <w:pStyle w:val="198"/>
        <w:widowControl w:val="0"/>
        <w:numPr>
          <w:ilvl w:val="0"/>
          <w:numId w:val="13"/>
        </w:numPr>
        <w:ind w:left="850" w:hanging="425"/>
        <w:jc w:val="both"/>
        <w:rPr>
          <w:rFonts w:ascii="Times New Roman" w:hAnsi="Times New Roman" w:eastAsia="宋体"/>
          <w:b w:val="0"/>
          <w:bCs/>
        </w:rPr>
      </w:pPr>
      <w:r>
        <w:rPr>
          <w:rFonts w:ascii="Times New Roman" w:hAnsi="Times New Roman" w:eastAsia="宋体"/>
          <w:b w:val="0"/>
          <w:bCs/>
        </w:rPr>
        <w:t>更改了出厂检验项目、型式检验项目（见7.2.1、7.3.1，2014年版的7.2.1、7.3.1）；</w:t>
      </w:r>
    </w:p>
    <w:p>
      <w:pPr>
        <w:pStyle w:val="198"/>
        <w:widowControl w:val="0"/>
        <w:numPr>
          <w:ilvl w:val="0"/>
          <w:numId w:val="13"/>
        </w:numPr>
        <w:ind w:left="850" w:hanging="425"/>
        <w:jc w:val="both"/>
        <w:rPr>
          <w:rFonts w:ascii="Times New Roman" w:hAnsi="Times New Roman" w:eastAsia="宋体"/>
          <w:b w:val="0"/>
          <w:bCs/>
        </w:rPr>
      </w:pPr>
      <w:r>
        <w:rPr>
          <w:rFonts w:hint="eastAsia" w:ascii="Times New Roman" w:hAnsi="Times New Roman" w:eastAsia="宋体"/>
          <w:b w:val="0"/>
          <w:bCs/>
        </w:rPr>
        <w:t>删除了产品合格证和使用说明书（见2</w:t>
      </w:r>
      <w:r>
        <w:rPr>
          <w:rFonts w:ascii="Times New Roman" w:hAnsi="Times New Roman" w:eastAsia="宋体"/>
          <w:b w:val="0"/>
          <w:bCs/>
        </w:rPr>
        <w:t>014</w:t>
      </w:r>
      <w:r>
        <w:rPr>
          <w:rFonts w:hint="eastAsia" w:ascii="Times New Roman" w:hAnsi="Times New Roman" w:eastAsia="宋体"/>
          <w:b w:val="0"/>
          <w:bCs/>
        </w:rPr>
        <w:t>年版的第8章）；</w:t>
      </w:r>
    </w:p>
    <w:p>
      <w:pPr>
        <w:pStyle w:val="198"/>
        <w:widowControl w:val="0"/>
        <w:numPr>
          <w:ilvl w:val="0"/>
          <w:numId w:val="13"/>
        </w:numPr>
        <w:ind w:left="850" w:hanging="425"/>
        <w:jc w:val="both"/>
        <w:rPr>
          <w:rFonts w:ascii="Times New Roman" w:hAnsi="Times New Roman" w:eastAsia="宋体"/>
          <w:b w:val="0"/>
          <w:bCs/>
        </w:rPr>
      </w:pPr>
      <w:r>
        <w:rPr>
          <w:rFonts w:hint="eastAsia" w:ascii="Times New Roman" w:hAnsi="Times New Roman" w:eastAsia="宋体"/>
          <w:b w:val="0"/>
          <w:bCs/>
        </w:rPr>
        <w:t>增加了</w:t>
      </w:r>
      <w:r>
        <w:rPr>
          <w:rFonts w:ascii="Times New Roman" w:hAnsi="Times New Roman" w:eastAsia="宋体"/>
          <w:b w:val="0"/>
          <w:bCs/>
        </w:rPr>
        <w:t>标志</w:t>
      </w:r>
      <w:r>
        <w:rPr>
          <w:rFonts w:hint="eastAsia" w:ascii="Times New Roman" w:hAnsi="Times New Roman" w:eastAsia="宋体"/>
          <w:b w:val="0"/>
          <w:bCs/>
        </w:rPr>
        <w:t>和随行文件（见第8章）；</w:t>
      </w:r>
    </w:p>
    <w:p>
      <w:pPr>
        <w:pStyle w:val="198"/>
        <w:widowControl w:val="0"/>
        <w:numPr>
          <w:ilvl w:val="0"/>
          <w:numId w:val="13"/>
        </w:numPr>
        <w:ind w:left="850" w:hanging="425"/>
        <w:jc w:val="both"/>
        <w:rPr>
          <w:rFonts w:ascii="Times New Roman" w:hAnsi="Times New Roman" w:eastAsia="宋体"/>
          <w:b w:val="0"/>
          <w:bCs/>
        </w:rPr>
      </w:pPr>
      <w:r>
        <w:rPr>
          <w:rFonts w:hint="eastAsia" w:ascii="Times New Roman" w:hAnsi="Times New Roman" w:eastAsia="宋体"/>
          <w:b w:val="0"/>
          <w:bCs/>
        </w:rPr>
        <w:t>删除了玻纤网布耐碱性快速试验方法（见2</w:t>
      </w:r>
      <w:r>
        <w:rPr>
          <w:rFonts w:ascii="Times New Roman" w:hAnsi="Times New Roman" w:eastAsia="宋体"/>
          <w:b w:val="0"/>
          <w:bCs/>
        </w:rPr>
        <w:t>014</w:t>
      </w:r>
      <w:r>
        <w:rPr>
          <w:rFonts w:hint="eastAsia" w:ascii="Times New Roman" w:hAnsi="Times New Roman" w:eastAsia="宋体"/>
          <w:b w:val="0"/>
          <w:bCs/>
        </w:rPr>
        <w:t>年版的附录</w:t>
      </w:r>
      <w:r>
        <w:rPr>
          <w:rFonts w:ascii="Times New Roman" w:hAnsi="Times New Roman" w:eastAsia="宋体"/>
          <w:b w:val="0"/>
          <w:bCs/>
        </w:rPr>
        <w:t>B</w:t>
      </w:r>
      <w:r>
        <w:rPr>
          <w:rFonts w:hint="eastAsia" w:ascii="Times New Roman" w:hAnsi="Times New Roman" w:eastAsia="宋体"/>
          <w:b w:val="0"/>
          <w:bCs/>
        </w:rPr>
        <w:t>）</w:t>
      </w:r>
    </w:p>
    <w:p>
      <w:pPr>
        <w:pStyle w:val="198"/>
        <w:widowControl w:val="0"/>
        <w:numPr>
          <w:ilvl w:val="0"/>
          <w:numId w:val="13"/>
        </w:numPr>
        <w:ind w:left="850" w:hanging="425"/>
        <w:jc w:val="both"/>
        <w:rPr>
          <w:rFonts w:ascii="Times New Roman" w:hAnsi="Times New Roman" w:eastAsia="宋体"/>
          <w:b w:val="0"/>
          <w:bCs/>
        </w:rPr>
      </w:pPr>
      <w:r>
        <w:rPr>
          <w:rFonts w:hint="eastAsia" w:ascii="Times New Roman" w:hAnsi="Times New Roman" w:eastAsia="宋体"/>
          <w:b w:val="0"/>
          <w:bCs/>
        </w:rPr>
        <w:t>增加了</w:t>
      </w:r>
      <w:r>
        <w:rPr>
          <w:rFonts w:ascii="Times New Roman" w:hAnsi="Times New Roman" w:eastAsia="宋体"/>
          <w:b w:val="0"/>
          <w:bCs/>
        </w:rPr>
        <w:t>挤塑聚苯板</w:t>
      </w:r>
      <w:r>
        <w:rPr>
          <w:rFonts w:hint="eastAsia" w:ascii="Times New Roman" w:hAnsi="Times New Roman" w:eastAsia="宋体"/>
          <w:b w:val="0"/>
          <w:bCs/>
        </w:rPr>
        <w:t>压缩变形试验方法</w:t>
      </w:r>
      <w:r>
        <w:rPr>
          <w:rFonts w:ascii="Times New Roman" w:hAnsi="Times New Roman" w:eastAsia="宋体"/>
          <w:b w:val="0"/>
          <w:bCs/>
        </w:rPr>
        <w:t>（见附录B）</w:t>
      </w:r>
      <w:bookmarkEnd w:id="24"/>
      <w:r>
        <w:rPr>
          <w:rFonts w:ascii="Times New Roman" w:hAnsi="Times New Roman" w:eastAsia="宋体"/>
          <w:b w:val="0"/>
          <w:bCs/>
        </w:rPr>
        <w:t>。</w:t>
      </w:r>
    </w:p>
    <w:p>
      <w:pPr>
        <w:pStyle w:val="197"/>
        <w:tabs>
          <w:tab w:val="clear" w:pos="851"/>
        </w:tabs>
        <w:ind w:left="425" w:firstLine="0"/>
        <w:jc w:val="left"/>
        <w:rPr>
          <w:rFonts w:ascii="Times New Roman"/>
        </w:rPr>
      </w:pPr>
      <w:r>
        <w:rPr>
          <w:rFonts w:ascii="Times New Roman"/>
        </w:rPr>
        <w:t>请注意本文件的某些内容可能涉及专利。本文件的发布机构不承担识别专利的责任。</w:t>
      </w:r>
    </w:p>
    <w:p>
      <w:pPr>
        <w:pStyle w:val="79"/>
        <w:ind w:firstLine="420"/>
        <w:rPr>
          <w:rFonts w:ascii="Times New Roman"/>
        </w:rPr>
      </w:pPr>
      <w:r>
        <w:rPr>
          <w:rFonts w:ascii="Times New Roman"/>
        </w:rPr>
        <w:t>本文件由中华人民共和国住房和城乡建设部提出。</w:t>
      </w:r>
    </w:p>
    <w:p>
      <w:pPr>
        <w:pStyle w:val="79"/>
        <w:ind w:firstLine="420"/>
        <w:rPr>
          <w:rFonts w:ascii="Times New Roman"/>
        </w:rPr>
      </w:pPr>
      <w:r>
        <w:rPr>
          <w:rFonts w:ascii="Times New Roman"/>
        </w:rPr>
        <w:t>本文件由全国建筑构配件标准化技术委员会（SAC/TC 454）归口。</w:t>
      </w:r>
    </w:p>
    <w:p>
      <w:pPr>
        <w:pStyle w:val="79"/>
        <w:ind w:firstLine="420"/>
        <w:rPr>
          <w:rFonts w:ascii="Times New Roman"/>
        </w:rPr>
      </w:pPr>
      <w:r>
        <w:rPr>
          <w:rFonts w:ascii="Times New Roman"/>
        </w:rPr>
        <w:t>本文件起草单位：</w:t>
      </w:r>
    </w:p>
    <w:p>
      <w:pPr>
        <w:pStyle w:val="79"/>
        <w:ind w:firstLine="420"/>
        <w:rPr>
          <w:rFonts w:ascii="Times New Roman"/>
        </w:rPr>
      </w:pPr>
      <w:r>
        <w:rPr>
          <w:rFonts w:ascii="Times New Roman"/>
        </w:rPr>
        <w:t>本文件主要起草人：</w:t>
      </w:r>
    </w:p>
    <w:p>
      <w:pPr>
        <w:pStyle w:val="79"/>
        <w:ind w:firstLine="420"/>
        <w:rPr>
          <w:rFonts w:ascii="Times New Roman"/>
        </w:rPr>
      </w:pPr>
      <w:r>
        <w:rPr>
          <w:rFonts w:ascii="Times New Roman"/>
        </w:rPr>
        <w:t>本文件及其所代替文件的历次版本发布情况为：</w:t>
      </w:r>
    </w:p>
    <w:p>
      <w:pPr>
        <w:pStyle w:val="155"/>
        <w:ind w:left="879" w:hanging="425"/>
        <w:rPr>
          <w:rFonts w:ascii="Times New Roman"/>
        </w:rPr>
      </w:pPr>
      <w:r>
        <w:rPr>
          <w:rFonts w:ascii="Times New Roman"/>
        </w:rPr>
        <w:t>2014年首次发布为GB/T 30595-2014；</w:t>
      </w:r>
    </w:p>
    <w:p>
      <w:pPr>
        <w:pStyle w:val="155"/>
        <w:ind w:left="879" w:hanging="425"/>
        <w:rPr>
          <w:rFonts w:ascii="Times New Roman"/>
        </w:rPr>
      </w:pPr>
      <w:r>
        <w:rPr>
          <w:rFonts w:ascii="Times New Roman"/>
        </w:rPr>
        <w:t>本次为第一次修订。</w:t>
      </w:r>
      <w:r>
        <w:rPr>
          <w:rFonts w:ascii="Times New Roman"/>
        </w:rPr>
        <w:br w:type="page"/>
      </w:r>
    </w:p>
    <w:p>
      <w:pPr>
        <w:pStyle w:val="79"/>
        <w:ind w:firstLine="420"/>
        <w:sectPr>
          <w:headerReference r:id="rId13" w:type="default"/>
          <w:footerReference r:id="rId15" w:type="default"/>
          <w:headerReference r:id="rId14" w:type="even"/>
          <w:footerReference r:id="rId16" w:type="even"/>
          <w:pgSz w:w="11906" w:h="16838"/>
          <w:pgMar w:top="1928"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Times New Roman" w:hAnsi="Times New Roman" w:eastAsia="黑体"/>
          <w:sz w:val="32"/>
          <w:szCs w:val="32"/>
        </w:rPr>
      </w:pPr>
      <w:bookmarkStart w:id="25" w:name="BookMark4"/>
    </w:p>
    <w:p>
      <w:pPr>
        <w:spacing w:line="20" w:lineRule="exact"/>
        <w:jc w:val="center"/>
        <w:rPr>
          <w:rFonts w:ascii="Times New Roman" w:hAnsi="Times New Roman" w:eastAsia="黑体"/>
          <w:sz w:val="32"/>
          <w:szCs w:val="32"/>
        </w:rPr>
      </w:pPr>
    </w:p>
    <w:sdt>
      <w:sdtPr>
        <w:tag w:val="NEW_STAND_NAME"/>
        <w:id w:val="595910757"/>
        <w:lock w:val="sdtLocked"/>
        <w:placeholder>
          <w:docPart w:val="7B3BBA4913F44F4F9A910F040D28A13E"/>
        </w:placeholder>
      </w:sdtPr>
      <w:sdtContent>
        <w:p>
          <w:pPr>
            <w:pStyle w:val="200"/>
            <w:spacing w:before="312" w:beforeLines="100" w:after="686" w:afterLines="220"/>
          </w:pPr>
          <w:bookmarkStart w:id="26" w:name="NEW_STAND_NAME"/>
          <w:r>
            <w:rPr>
              <w:rFonts w:hint="eastAsia"/>
            </w:rPr>
            <w:t>建筑保温用挤塑聚苯板（</w:t>
          </w:r>
          <w:r>
            <w:t>XPS）系统材料</w:t>
          </w:r>
        </w:p>
      </w:sdtContent>
    </w:sdt>
    <w:bookmarkEnd w:id="26"/>
    <w:p>
      <w:pPr>
        <w:pStyle w:val="127"/>
        <w:spacing w:before="312" w:after="312"/>
        <w:rPr>
          <w:rFonts w:ascii="Times New Roman"/>
        </w:rPr>
      </w:pPr>
      <w:bookmarkStart w:id="27" w:name="_Toc17233325"/>
      <w:bookmarkStart w:id="28" w:name="_Toc24884211"/>
      <w:bookmarkStart w:id="29" w:name="_Toc24884218"/>
      <w:bookmarkStart w:id="30" w:name="_Toc26648465"/>
      <w:bookmarkStart w:id="31" w:name="_Toc17233333"/>
      <w:bookmarkStart w:id="32" w:name="_Toc26718930"/>
      <w:bookmarkStart w:id="33" w:name="_Toc26986530"/>
      <w:bookmarkStart w:id="34" w:name="_Toc116325775"/>
      <w:bookmarkStart w:id="35" w:name="_Toc26986771"/>
      <w:bookmarkStart w:id="36" w:name="_Toc130411825"/>
      <w:bookmarkStart w:id="37" w:name="_Toc116325709"/>
      <w:bookmarkStart w:id="38" w:name="_Toc97190718"/>
      <w:r>
        <w:rPr>
          <w:rFonts w:ascii="Times New Roman"/>
        </w:rPr>
        <w:t>范围</w:t>
      </w:r>
      <w:bookmarkEnd w:id="27"/>
      <w:bookmarkEnd w:id="28"/>
      <w:bookmarkEnd w:id="29"/>
      <w:bookmarkEnd w:id="30"/>
      <w:bookmarkEnd w:id="31"/>
      <w:bookmarkEnd w:id="32"/>
      <w:bookmarkEnd w:id="33"/>
      <w:bookmarkEnd w:id="34"/>
      <w:bookmarkEnd w:id="35"/>
      <w:bookmarkEnd w:id="36"/>
      <w:bookmarkEnd w:id="37"/>
      <w:bookmarkEnd w:id="38"/>
    </w:p>
    <w:p>
      <w:pPr>
        <w:pStyle w:val="79"/>
        <w:ind w:firstLine="420"/>
        <w:rPr>
          <w:rFonts w:ascii="Times New Roman"/>
        </w:rPr>
      </w:pPr>
      <w:bookmarkStart w:id="39" w:name="_Hlk118318276"/>
      <w:bookmarkStart w:id="40" w:name="_Toc24884219"/>
      <w:bookmarkStart w:id="41" w:name="_Toc26648466"/>
      <w:bookmarkStart w:id="42" w:name="_Toc24884212"/>
      <w:bookmarkStart w:id="43" w:name="_Toc17233326"/>
      <w:bookmarkStart w:id="44" w:name="_Toc17233334"/>
      <w:r>
        <w:rPr>
          <w:rFonts w:ascii="Times New Roman"/>
        </w:rPr>
        <w:t>本文件规定了建筑保温用挤塑聚苯板（XPS）系统材料的通用要求、</w:t>
      </w:r>
      <w:r>
        <w:rPr>
          <w:rFonts w:hint="eastAsia" w:ascii="Times New Roman"/>
        </w:rPr>
        <w:t>技术</w:t>
      </w:r>
      <w:r>
        <w:rPr>
          <w:rFonts w:ascii="Times New Roman"/>
        </w:rPr>
        <w:t>要求、试验方法、检验规则</w:t>
      </w:r>
      <w:r>
        <w:rPr>
          <w:rFonts w:hint="eastAsia" w:ascii="Times New Roman"/>
        </w:rPr>
        <w:t>、标志和随行文件、</w:t>
      </w:r>
      <w:r>
        <w:rPr>
          <w:rFonts w:ascii="Times New Roman"/>
        </w:rPr>
        <w:t>包装、运输和贮存。</w:t>
      </w:r>
    </w:p>
    <w:p>
      <w:pPr>
        <w:pStyle w:val="79"/>
        <w:ind w:firstLine="420"/>
        <w:rPr>
          <w:rFonts w:ascii="Times New Roman"/>
        </w:rPr>
      </w:pPr>
      <w:r>
        <w:rPr>
          <w:rFonts w:ascii="Times New Roman"/>
        </w:rPr>
        <w:t>本文件适用于</w:t>
      </w:r>
      <w:r>
        <w:rPr>
          <w:rFonts w:hint="eastAsia" w:ascii="Times New Roman"/>
        </w:rPr>
        <w:t>以</w:t>
      </w:r>
      <w:r>
        <w:rPr>
          <w:rFonts w:ascii="Times New Roman"/>
        </w:rPr>
        <w:t>挤塑聚苯板</w:t>
      </w:r>
      <w:r>
        <w:rPr>
          <w:rFonts w:hint="eastAsia" w:ascii="Times New Roman"/>
        </w:rPr>
        <w:t>作为保温材料的</w:t>
      </w:r>
      <w:r>
        <w:rPr>
          <w:rFonts w:ascii="Times New Roman"/>
        </w:rPr>
        <w:t>薄抹灰外墙外保温系统、预制混凝土夹心保温外墙板系统、楼地面保温系统、屋面保温系统。</w:t>
      </w:r>
      <w:r>
        <w:rPr>
          <w:rFonts w:ascii="Times New Roman"/>
          <w:bCs/>
        </w:rPr>
        <w:t>挤塑聚苯板</w:t>
      </w:r>
      <w:r>
        <w:rPr>
          <w:rFonts w:ascii="Times New Roman"/>
        </w:rPr>
        <w:t>包括添加石墨等红外阻隔剂的挤塑聚苯乙烯泡沫塑料，也包括带有表皮和不带表皮的挤塑聚苯乙烯泡沫塑料、带有特殊边缘结构和表面处理的挤塑聚苯乙烯泡沫塑料。</w:t>
      </w:r>
    </w:p>
    <w:bookmarkEnd w:id="39"/>
    <w:p>
      <w:pPr>
        <w:pStyle w:val="127"/>
        <w:spacing w:before="312" w:after="312"/>
        <w:rPr>
          <w:rFonts w:ascii="Times New Roman"/>
        </w:rPr>
      </w:pPr>
      <w:bookmarkStart w:id="45" w:name="_Toc26718931"/>
      <w:bookmarkStart w:id="46" w:name="_Toc130411826"/>
      <w:bookmarkStart w:id="47" w:name="_Toc116325776"/>
      <w:bookmarkStart w:id="48" w:name="_Toc26986772"/>
      <w:bookmarkStart w:id="49" w:name="_Toc116325710"/>
      <w:bookmarkStart w:id="50" w:name="_Toc97190719"/>
      <w:bookmarkStart w:id="51" w:name="_Toc26986531"/>
      <w:r>
        <w:rPr>
          <w:rFonts w:ascii="Times New Roman"/>
        </w:rPr>
        <w:t>规范性引用文件</w:t>
      </w:r>
      <w:bookmarkEnd w:id="40"/>
      <w:bookmarkEnd w:id="41"/>
      <w:bookmarkEnd w:id="42"/>
      <w:bookmarkEnd w:id="43"/>
      <w:bookmarkEnd w:id="44"/>
      <w:bookmarkEnd w:id="45"/>
      <w:bookmarkEnd w:id="46"/>
      <w:bookmarkEnd w:id="47"/>
      <w:bookmarkEnd w:id="48"/>
      <w:bookmarkEnd w:id="49"/>
      <w:bookmarkEnd w:id="50"/>
      <w:bookmarkEnd w:id="51"/>
    </w:p>
    <w:sdt>
      <w:sdtPr>
        <w:rPr>
          <w:rFonts w:ascii="Times New Roman"/>
        </w:rPr>
        <w:id w:val="715848253"/>
        <w:placeholder>
          <w:docPart w:val="94972F0329BD43D9A2CB7BFDB554E7F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ascii="Times New Roman"/>
        </w:rPr>
      </w:sdtEndPr>
      <w:sdtContent>
        <w:p>
          <w:pPr>
            <w:pStyle w:val="79"/>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79"/>
        <w:ind w:firstLine="420"/>
        <w:rPr>
          <w:rFonts w:ascii="Times New Roman"/>
        </w:rPr>
      </w:pPr>
      <w:bookmarkStart w:id="52" w:name="_Hlk118318650"/>
      <w:r>
        <w:rPr>
          <w:rFonts w:ascii="Times New Roman"/>
        </w:rPr>
        <w:t>GB/T 308.1  滚动轴承 球 第1部分：钢球</w:t>
      </w:r>
    </w:p>
    <w:p>
      <w:pPr>
        <w:pStyle w:val="79"/>
        <w:ind w:firstLine="420"/>
        <w:rPr>
          <w:rFonts w:ascii="Times New Roman"/>
        </w:rPr>
      </w:pPr>
      <w:r>
        <w:rPr>
          <w:rFonts w:ascii="Times New Roman"/>
        </w:rPr>
        <w:t>GB/T 2406.2  塑料 用氧指数法测定燃烧行为 第2部分：室温试验</w:t>
      </w:r>
    </w:p>
    <w:p>
      <w:pPr>
        <w:pStyle w:val="79"/>
        <w:ind w:firstLine="420"/>
        <w:rPr>
          <w:rFonts w:ascii="Times New Roman"/>
        </w:rPr>
      </w:pPr>
      <w:bookmarkStart w:id="53" w:name="_Hlk127721734"/>
      <w:r>
        <w:rPr>
          <w:rFonts w:ascii="Times New Roman"/>
        </w:rPr>
        <w:t>GB/T 4100  陶瓷砖</w:t>
      </w:r>
    </w:p>
    <w:bookmarkEnd w:id="53"/>
    <w:p>
      <w:pPr>
        <w:pStyle w:val="79"/>
        <w:ind w:firstLine="420"/>
        <w:rPr>
          <w:rFonts w:ascii="Times New Roman"/>
        </w:rPr>
      </w:pPr>
      <w:r>
        <w:rPr>
          <w:rFonts w:ascii="Times New Roman"/>
        </w:rPr>
        <w:t>GB/T 6342  泡沫塑料与橡胶 线性尺寸的测定</w:t>
      </w:r>
    </w:p>
    <w:p>
      <w:pPr>
        <w:pStyle w:val="79"/>
        <w:ind w:firstLine="420"/>
        <w:rPr>
          <w:rFonts w:ascii="Times New Roman"/>
        </w:rPr>
      </w:pPr>
      <w:r>
        <w:rPr>
          <w:rFonts w:ascii="Times New Roman"/>
        </w:rPr>
        <w:t>GB/T 6343  泡沫塑料及橡胶 表观密度的测定</w:t>
      </w:r>
    </w:p>
    <w:p>
      <w:pPr>
        <w:pStyle w:val="79"/>
        <w:ind w:firstLine="420"/>
        <w:rPr>
          <w:rFonts w:ascii="Times New Roman"/>
        </w:rPr>
      </w:pPr>
      <w:r>
        <w:rPr>
          <w:rFonts w:ascii="Times New Roman"/>
        </w:rPr>
        <w:t>GB/T 7689.5  增强材料 机织物试验方法 第5部分：玻璃纤维拉伸断裂强力和断裂伸长的测定</w:t>
      </w:r>
    </w:p>
    <w:p>
      <w:pPr>
        <w:pStyle w:val="79"/>
        <w:ind w:firstLine="420"/>
        <w:rPr>
          <w:rFonts w:ascii="Times New Roman"/>
        </w:rPr>
      </w:pPr>
      <w:r>
        <w:rPr>
          <w:rFonts w:ascii="Times New Roman"/>
        </w:rPr>
        <w:t>GB/T 8170  数值修约规则与极限数值的表示和判定</w:t>
      </w:r>
    </w:p>
    <w:p>
      <w:pPr>
        <w:pStyle w:val="79"/>
        <w:ind w:firstLine="420"/>
        <w:rPr>
          <w:rFonts w:ascii="Times New Roman"/>
        </w:rPr>
      </w:pPr>
      <w:r>
        <w:rPr>
          <w:rFonts w:ascii="Times New Roman"/>
        </w:rPr>
        <w:t>GB 8624  建筑材料及制品燃烧性能分级</w:t>
      </w:r>
    </w:p>
    <w:p>
      <w:pPr>
        <w:pStyle w:val="79"/>
        <w:ind w:firstLine="420"/>
        <w:rPr>
          <w:rFonts w:ascii="Times New Roman"/>
        </w:rPr>
      </w:pPr>
      <w:r>
        <w:rPr>
          <w:rFonts w:hint="eastAsia" w:ascii="Times New Roman"/>
        </w:rPr>
        <w:t>GB</w:t>
      </w:r>
      <w:r>
        <w:rPr>
          <w:rFonts w:ascii="Times New Roman"/>
        </w:rPr>
        <w:t>/</w:t>
      </w:r>
      <w:r>
        <w:rPr>
          <w:rFonts w:hint="eastAsia" w:ascii="Times New Roman"/>
        </w:rPr>
        <w:t>T</w:t>
      </w:r>
      <w:r>
        <w:rPr>
          <w:rFonts w:ascii="Times New Roman"/>
        </w:rPr>
        <w:t xml:space="preserve"> </w:t>
      </w:r>
      <w:r>
        <w:rPr>
          <w:rFonts w:hint="eastAsia" w:ascii="Times New Roman"/>
        </w:rPr>
        <w:t>8810</w:t>
      </w:r>
      <w:r>
        <w:rPr>
          <w:rFonts w:ascii="Times New Roman"/>
        </w:rPr>
        <w:t xml:space="preserve"> </w:t>
      </w:r>
      <w:r>
        <w:rPr>
          <w:rFonts w:hint="eastAsia" w:ascii="Times New Roman"/>
        </w:rPr>
        <w:t>硬质泡沫塑料吸水率的测定</w:t>
      </w:r>
    </w:p>
    <w:p>
      <w:pPr>
        <w:pStyle w:val="79"/>
        <w:ind w:firstLine="420"/>
        <w:rPr>
          <w:rFonts w:ascii="Times New Roman"/>
        </w:rPr>
      </w:pPr>
      <w:r>
        <w:rPr>
          <w:rFonts w:ascii="Times New Roman"/>
        </w:rPr>
        <w:t>GB/T 8811  硬质泡沫塑料 尺寸稳定性</w:t>
      </w:r>
      <w:r>
        <w:rPr>
          <w:rFonts w:hint="eastAsia" w:ascii="Times New Roman"/>
        </w:rPr>
        <w:t>试</w:t>
      </w:r>
      <w:r>
        <w:rPr>
          <w:rFonts w:ascii="Times New Roman"/>
        </w:rPr>
        <w:t>验方法</w:t>
      </w:r>
    </w:p>
    <w:p>
      <w:pPr>
        <w:pStyle w:val="79"/>
        <w:ind w:firstLine="420"/>
        <w:rPr>
          <w:rFonts w:ascii="Times New Roman"/>
        </w:rPr>
      </w:pPr>
      <w:r>
        <w:rPr>
          <w:rFonts w:ascii="Times New Roman"/>
        </w:rPr>
        <w:t>GB/T 8812.1  硬质泡沫塑料 弯曲性能的测定 第1部分：基本弯曲试验</w:t>
      </w:r>
    </w:p>
    <w:p>
      <w:pPr>
        <w:pStyle w:val="36"/>
        <w:ind w:firstLineChars="0"/>
        <w:rPr>
          <w:rFonts w:ascii="Times New Roman" w:hAnsi="Times New Roman"/>
        </w:rPr>
      </w:pPr>
      <w:bookmarkStart w:id="54" w:name="_Hlk127721774"/>
      <w:r>
        <w:rPr>
          <w:rFonts w:ascii="Times New Roman" w:hAnsi="Times New Roman"/>
        </w:rPr>
        <w:t>GB/T 8813  硬质泡沫塑料 压缩性能的测定</w:t>
      </w:r>
    </w:p>
    <w:bookmarkEnd w:id="54"/>
    <w:p>
      <w:pPr>
        <w:pStyle w:val="79"/>
        <w:ind w:firstLine="420"/>
        <w:rPr>
          <w:rFonts w:ascii="Times New Roman"/>
        </w:rPr>
      </w:pPr>
      <w:r>
        <w:rPr>
          <w:rFonts w:ascii="Times New Roman"/>
        </w:rPr>
        <w:t>GB/T 9267  涂料用乳液和涂料、塑料用聚合物分散体 白点温度和最低成膜温度的测定</w:t>
      </w:r>
    </w:p>
    <w:p>
      <w:pPr>
        <w:pStyle w:val="79"/>
        <w:ind w:firstLine="420"/>
        <w:rPr>
          <w:rFonts w:ascii="Times New Roman"/>
        </w:rPr>
      </w:pPr>
      <w:r>
        <w:rPr>
          <w:rFonts w:ascii="Times New Roman"/>
        </w:rPr>
        <w:t>GB/T 9914.3  增强制品试验方法 第3部分：单位面积质量的测定</w:t>
      </w:r>
    </w:p>
    <w:p>
      <w:pPr>
        <w:pStyle w:val="79"/>
        <w:ind w:firstLine="420"/>
        <w:rPr>
          <w:rFonts w:ascii="Times New Roman"/>
        </w:rPr>
      </w:pPr>
      <w:bookmarkStart w:id="55" w:name="_Hlk127721805"/>
      <w:r>
        <w:rPr>
          <w:rFonts w:ascii="Times New Roman"/>
        </w:rPr>
        <w:t>GB 12952  聚氯乙烯</w:t>
      </w:r>
      <w:r>
        <w:rPr>
          <w:rFonts w:hint="eastAsia" w:ascii="Times New Roman"/>
        </w:rPr>
        <w:t>（</w:t>
      </w:r>
      <w:r>
        <w:rPr>
          <w:rFonts w:ascii="Times New Roman"/>
        </w:rPr>
        <w:t>PVC</w:t>
      </w:r>
      <w:r>
        <w:rPr>
          <w:rFonts w:hint="eastAsia" w:ascii="Times New Roman"/>
        </w:rPr>
        <w:t>）</w:t>
      </w:r>
      <w:r>
        <w:rPr>
          <w:rFonts w:ascii="Times New Roman"/>
        </w:rPr>
        <w:t>防水卷材</w:t>
      </w:r>
    </w:p>
    <w:p>
      <w:pPr>
        <w:pStyle w:val="79"/>
        <w:ind w:firstLine="420"/>
        <w:rPr>
          <w:rFonts w:ascii="Times New Roman"/>
        </w:rPr>
      </w:pPr>
      <w:r>
        <w:rPr>
          <w:rFonts w:ascii="Times New Roman"/>
        </w:rPr>
        <w:t>GB/T 13475  绝热 稳态传热性质的测定 标定和防护热箱法</w:t>
      </w:r>
    </w:p>
    <w:p>
      <w:pPr>
        <w:pStyle w:val="79"/>
        <w:ind w:firstLine="420"/>
        <w:rPr>
          <w:rFonts w:ascii="Times New Roman"/>
        </w:rPr>
      </w:pPr>
      <w:r>
        <w:rPr>
          <w:rFonts w:ascii="Times New Roman"/>
        </w:rPr>
        <w:t>GB/T 15036.1  实木地板 第1部分：技术要求</w:t>
      </w:r>
    </w:p>
    <w:bookmarkEnd w:id="55"/>
    <w:p>
      <w:pPr>
        <w:pStyle w:val="79"/>
        <w:ind w:firstLine="420"/>
        <w:rPr>
          <w:rFonts w:ascii="Times New Roman"/>
        </w:rPr>
      </w:pPr>
      <w:r>
        <w:rPr>
          <w:rFonts w:ascii="Times New Roman"/>
        </w:rPr>
        <w:t>GB/T 17146  建筑材料</w:t>
      </w:r>
      <w:r>
        <w:rPr>
          <w:rFonts w:hint="eastAsia" w:ascii="Times New Roman"/>
        </w:rPr>
        <w:t>及其制品</w:t>
      </w:r>
      <w:r>
        <w:rPr>
          <w:rFonts w:ascii="Times New Roman"/>
        </w:rPr>
        <w:t>水蒸气透过性能试验方法</w:t>
      </w:r>
    </w:p>
    <w:p>
      <w:pPr>
        <w:pStyle w:val="79"/>
        <w:ind w:firstLine="420"/>
        <w:rPr>
          <w:rFonts w:ascii="Times New Roman"/>
        </w:rPr>
      </w:pPr>
      <w:r>
        <w:rPr>
          <w:rFonts w:ascii="Times New Roman"/>
        </w:rPr>
        <w:t>GB/T 17671  水泥胶砂强度检验方法（ISO法）</w:t>
      </w:r>
    </w:p>
    <w:p>
      <w:pPr>
        <w:pStyle w:val="79"/>
        <w:ind w:firstLine="420"/>
        <w:rPr>
          <w:rFonts w:ascii="Times New Roman"/>
        </w:rPr>
      </w:pPr>
      <w:r>
        <w:rPr>
          <w:rFonts w:ascii="Times New Roman"/>
        </w:rPr>
        <w:t>GB/T 19250  聚氨酯防水涂料</w:t>
      </w:r>
    </w:p>
    <w:p>
      <w:pPr>
        <w:pStyle w:val="79"/>
        <w:ind w:firstLine="420"/>
        <w:rPr>
          <w:rFonts w:ascii="Times New Roman"/>
        </w:rPr>
      </w:pPr>
      <w:r>
        <w:rPr>
          <w:rFonts w:ascii="Times New Roman"/>
        </w:rPr>
        <w:t>GB/T 20102  玻璃纤维网布耐碱性试验方法 氢氧化钠溶液浸泡法</w:t>
      </w:r>
    </w:p>
    <w:p>
      <w:pPr>
        <w:pStyle w:val="79"/>
        <w:ind w:firstLine="420"/>
        <w:rPr>
          <w:rFonts w:ascii="Times New Roman"/>
        </w:rPr>
      </w:pPr>
      <w:r>
        <w:rPr>
          <w:rFonts w:ascii="Times New Roman"/>
        </w:rPr>
        <w:t>GB/T 20623-2006  建筑涂料用乳液</w:t>
      </w:r>
    </w:p>
    <w:p>
      <w:pPr>
        <w:pStyle w:val="79"/>
        <w:ind w:firstLine="420"/>
        <w:rPr>
          <w:rFonts w:ascii="Times New Roman"/>
        </w:rPr>
      </w:pPr>
      <w:r>
        <w:rPr>
          <w:rFonts w:ascii="Times New Roman"/>
        </w:rPr>
        <w:t>GB/T 21332  硬质泡沫塑料 水蒸气透过性能的测定</w:t>
      </w:r>
    </w:p>
    <w:p>
      <w:pPr>
        <w:pStyle w:val="79"/>
        <w:ind w:firstLine="420"/>
        <w:rPr>
          <w:rFonts w:ascii="Times New Roman"/>
        </w:rPr>
      </w:pPr>
      <w:bookmarkStart w:id="56" w:name="_Hlk127721836"/>
      <w:r>
        <w:rPr>
          <w:rFonts w:ascii="Times New Roman"/>
        </w:rPr>
        <w:t>GB 23441  自粘聚合物改性沥青防水卷材</w:t>
      </w:r>
    </w:p>
    <w:bookmarkEnd w:id="56"/>
    <w:p>
      <w:pPr>
        <w:pStyle w:val="79"/>
        <w:ind w:firstLine="420"/>
        <w:rPr>
          <w:rFonts w:ascii="Times New Roman"/>
        </w:rPr>
      </w:pPr>
      <w:bookmarkStart w:id="57" w:name="_Hlk127721939"/>
      <w:r>
        <w:rPr>
          <w:rFonts w:ascii="Times New Roman"/>
        </w:rPr>
        <w:t>GB/T 23457  预铺防水卷材</w:t>
      </w:r>
    </w:p>
    <w:p>
      <w:pPr>
        <w:pStyle w:val="79"/>
        <w:ind w:firstLine="420"/>
        <w:rPr>
          <w:rFonts w:ascii="Times New Roman"/>
        </w:rPr>
      </w:pPr>
      <w:r>
        <w:rPr>
          <w:rFonts w:ascii="Times New Roman"/>
        </w:rPr>
        <w:t>GB/T 29906-2013  模塑聚苯板薄抹灰外墙外保温系统材料</w:t>
      </w:r>
    </w:p>
    <w:p>
      <w:pPr>
        <w:pStyle w:val="36"/>
        <w:rPr>
          <w:rFonts w:ascii="Times New Roman" w:hAnsi="Times New Roman"/>
        </w:rPr>
      </w:pPr>
      <w:bookmarkStart w:id="58" w:name="_Hlk127721867"/>
      <w:r>
        <w:rPr>
          <w:rFonts w:ascii="Times New Roman" w:hAnsi="Times New Roman"/>
        </w:rPr>
        <w:t>GB/T 30802  建筑用绝热制品 点载荷性能的测定</w:t>
      </w:r>
    </w:p>
    <w:p>
      <w:pPr>
        <w:pStyle w:val="36"/>
        <w:rPr>
          <w:rFonts w:ascii="Times New Roman" w:hAnsi="Times New Roman"/>
        </w:rPr>
      </w:pPr>
      <w:r>
        <w:rPr>
          <w:rFonts w:ascii="Times New Roman" w:hAnsi="Times New Roman"/>
        </w:rPr>
        <w:t>GB/T 32983  建筑用绝热制品 压缩蠕变性能的测定</w:t>
      </w:r>
    </w:p>
    <w:p>
      <w:pPr>
        <w:pStyle w:val="36"/>
        <w:rPr>
          <w:rFonts w:ascii="Times New Roman" w:hAnsi="Times New Roman"/>
        </w:rPr>
      </w:pPr>
      <w:r>
        <w:rPr>
          <w:rFonts w:ascii="Times New Roman" w:hAnsi="Times New Roman"/>
        </w:rPr>
        <w:t>GB/T 33281  镀锌电焊网</w:t>
      </w:r>
    </w:p>
    <w:p>
      <w:pPr>
        <w:pStyle w:val="79"/>
        <w:ind w:firstLine="420"/>
        <w:rPr>
          <w:rFonts w:ascii="Times New Roman"/>
        </w:rPr>
      </w:pPr>
      <w:bookmarkStart w:id="59" w:name="_Hlk127721618"/>
      <w:r>
        <w:rPr>
          <w:rFonts w:ascii="Times New Roman"/>
        </w:rPr>
        <w:t>GB/T 40399  装配式混凝土建筑用预制部品通用技术条件</w:t>
      </w:r>
    </w:p>
    <w:p>
      <w:pPr>
        <w:pStyle w:val="79"/>
        <w:ind w:firstLine="420"/>
        <w:rPr>
          <w:rFonts w:ascii="Times New Roman"/>
        </w:rPr>
      </w:pPr>
      <w:r>
        <w:rPr>
          <w:rFonts w:ascii="Times New Roman"/>
        </w:rPr>
        <w:t>GB 50010  混凝土结构设计规范</w:t>
      </w:r>
    </w:p>
    <w:p>
      <w:pPr>
        <w:pStyle w:val="79"/>
        <w:ind w:firstLine="420"/>
        <w:rPr>
          <w:rFonts w:ascii="Times New Roman"/>
        </w:rPr>
      </w:pPr>
      <w:r>
        <w:rPr>
          <w:rFonts w:ascii="Times New Roman"/>
        </w:rPr>
        <w:t>GB 50118  民用建筑隔声设计规范</w:t>
      </w:r>
    </w:p>
    <w:bookmarkEnd w:id="59"/>
    <w:p>
      <w:pPr>
        <w:pStyle w:val="79"/>
        <w:ind w:firstLine="420"/>
        <w:rPr>
          <w:rFonts w:ascii="Times New Roman"/>
        </w:rPr>
      </w:pPr>
      <w:r>
        <w:rPr>
          <w:rFonts w:ascii="Times New Roman"/>
        </w:rPr>
        <w:t>GB 50325  民用建筑工程室内环境污染控制标准</w:t>
      </w:r>
    </w:p>
    <w:p>
      <w:pPr>
        <w:pStyle w:val="79"/>
        <w:ind w:firstLine="420"/>
        <w:rPr>
          <w:rFonts w:ascii="Times New Roman"/>
        </w:rPr>
      </w:pPr>
      <w:bookmarkStart w:id="60" w:name="_Hlk127721654"/>
      <w:r>
        <w:rPr>
          <w:rFonts w:ascii="Times New Roman"/>
        </w:rPr>
        <w:t>GB 55037  建筑防火通用规范</w:t>
      </w:r>
    </w:p>
    <w:bookmarkEnd w:id="60"/>
    <w:p>
      <w:pPr>
        <w:pStyle w:val="79"/>
        <w:ind w:firstLine="420"/>
        <w:rPr>
          <w:rFonts w:ascii="Times New Roman"/>
        </w:rPr>
      </w:pPr>
      <w:r>
        <w:rPr>
          <w:rFonts w:ascii="Times New Roman"/>
        </w:rPr>
        <w:t>JC/T 547  陶瓷砖胶粘剂</w:t>
      </w:r>
    </w:p>
    <w:bookmarkEnd w:id="58"/>
    <w:p>
      <w:pPr>
        <w:pStyle w:val="79"/>
        <w:ind w:firstLine="420"/>
        <w:rPr>
          <w:rFonts w:ascii="Times New Roman"/>
        </w:rPr>
      </w:pPr>
      <w:bookmarkStart w:id="61" w:name="_Hlk127721883"/>
      <w:r>
        <w:rPr>
          <w:rFonts w:ascii="Times New Roman"/>
        </w:rPr>
        <w:t>JC/T 864  聚合物乳液建筑防水涂料</w:t>
      </w:r>
    </w:p>
    <w:p>
      <w:pPr>
        <w:pStyle w:val="79"/>
        <w:ind w:firstLine="420"/>
        <w:rPr>
          <w:rFonts w:ascii="Times New Roman"/>
        </w:rPr>
      </w:pPr>
      <w:r>
        <w:rPr>
          <w:rFonts w:ascii="Times New Roman"/>
        </w:rPr>
        <w:t>JC/T 881  混凝土接缝用建筑密封胶</w:t>
      </w:r>
    </w:p>
    <w:p>
      <w:pPr>
        <w:pStyle w:val="79"/>
        <w:ind w:firstLine="420"/>
        <w:rPr>
          <w:rFonts w:ascii="Times New Roman"/>
        </w:rPr>
      </w:pPr>
      <w:r>
        <w:rPr>
          <w:rFonts w:ascii="Times New Roman"/>
        </w:rPr>
        <w:t>JC/T 985  地面用水泥基自流平砂浆</w:t>
      </w:r>
    </w:p>
    <w:bookmarkEnd w:id="61"/>
    <w:p>
      <w:pPr>
        <w:pStyle w:val="79"/>
        <w:ind w:firstLine="420"/>
        <w:rPr>
          <w:rFonts w:ascii="Times New Roman"/>
        </w:rPr>
      </w:pPr>
      <w:bookmarkStart w:id="62" w:name="_Hlk127721899"/>
      <w:r>
        <w:rPr>
          <w:rFonts w:ascii="Times New Roman"/>
        </w:rPr>
        <w:t>JC/T 1004  陶瓷砖填缝剂</w:t>
      </w:r>
    </w:p>
    <w:bookmarkEnd w:id="62"/>
    <w:p>
      <w:pPr>
        <w:pStyle w:val="79"/>
        <w:ind w:firstLine="420"/>
        <w:rPr>
          <w:rFonts w:ascii="Times New Roman"/>
        </w:rPr>
      </w:pPr>
      <w:r>
        <w:rPr>
          <w:rFonts w:ascii="Times New Roman"/>
        </w:rPr>
        <w:t>JC/T 1023  石膏基自流平砂浆</w:t>
      </w:r>
    </w:p>
    <w:p>
      <w:pPr>
        <w:pStyle w:val="79"/>
        <w:ind w:firstLine="420"/>
        <w:rPr>
          <w:rFonts w:ascii="Times New Roman"/>
        </w:rPr>
      </w:pPr>
      <w:r>
        <w:rPr>
          <w:rFonts w:ascii="Times New Roman"/>
        </w:rPr>
        <w:t>JGJ 110  建筑工程饰面砖粘结强度检验标准</w:t>
      </w:r>
    </w:p>
    <w:p>
      <w:pPr>
        <w:pStyle w:val="79"/>
        <w:ind w:firstLine="420"/>
        <w:rPr>
          <w:rFonts w:ascii="Times New Roman"/>
        </w:rPr>
      </w:pPr>
      <w:bookmarkStart w:id="63" w:name="_Hlk118573929"/>
      <w:r>
        <w:rPr>
          <w:rFonts w:ascii="Times New Roman"/>
        </w:rPr>
        <w:t>JG/T 366  外墙保温用锚栓</w:t>
      </w:r>
    </w:p>
    <w:bookmarkEnd w:id="63"/>
    <w:p>
      <w:pPr>
        <w:pStyle w:val="79"/>
        <w:ind w:firstLine="420"/>
        <w:rPr>
          <w:rFonts w:ascii="Times New Roman"/>
        </w:rPr>
      </w:pPr>
      <w:r>
        <w:rPr>
          <w:rFonts w:ascii="Times New Roman"/>
        </w:rPr>
        <w:t>JG/T 484  室内外陶瓷墙地砖通用技术要求</w:t>
      </w:r>
    </w:p>
    <w:bookmarkEnd w:id="52"/>
    <w:bookmarkEnd w:id="57"/>
    <w:p>
      <w:pPr>
        <w:pStyle w:val="127"/>
        <w:spacing w:before="312" w:after="312"/>
        <w:rPr>
          <w:rFonts w:ascii="Times New Roman"/>
        </w:rPr>
      </w:pPr>
      <w:bookmarkStart w:id="64" w:name="_Toc116325777"/>
      <w:bookmarkStart w:id="65" w:name="_Toc130411827"/>
      <w:bookmarkStart w:id="66" w:name="_Toc97190720"/>
      <w:bookmarkStart w:id="67" w:name="_Toc116325711"/>
      <w:r>
        <w:rPr>
          <w:rFonts w:ascii="Times New Roman"/>
          <w:szCs w:val="21"/>
        </w:rPr>
        <w:t>术语和定义</w:t>
      </w:r>
      <w:bookmarkEnd w:id="64"/>
      <w:bookmarkEnd w:id="65"/>
      <w:bookmarkEnd w:id="66"/>
      <w:bookmarkEnd w:id="67"/>
    </w:p>
    <w:sdt>
      <w:sdtPr>
        <w:rPr>
          <w:rFonts w:ascii="Times New Roman"/>
        </w:rPr>
        <w:id w:val="-1909835108"/>
        <w:placeholder>
          <w:docPart w:val="94972F0329BD43D9A2CB7BFDB554E7F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Times New Roman"/>
        </w:rPr>
      </w:sdtEndPr>
      <w:sdtContent>
        <w:p>
          <w:pPr>
            <w:pStyle w:val="79"/>
            <w:ind w:firstLine="420"/>
            <w:rPr>
              <w:rFonts w:ascii="Times New Roman"/>
            </w:rPr>
          </w:pPr>
          <w:bookmarkStart w:id="68" w:name="_Toc26986532"/>
          <w:bookmarkEnd w:id="68"/>
          <w:r>
            <w:rPr>
              <w:rFonts w:ascii="Times New Roman"/>
            </w:rPr>
            <w:t>下列术语和定义适用于本文件。</w:t>
          </w:r>
        </w:p>
      </w:sdtContent>
    </w:sdt>
    <w:p>
      <w:pPr>
        <w:pStyle w:val="128"/>
        <w:spacing w:before="156" w:after="156"/>
        <w:rPr>
          <w:rFonts w:ascii="Times New Roman"/>
        </w:rPr>
      </w:pPr>
      <w:bookmarkStart w:id="69" w:name="_Hlk118373491"/>
      <w:bookmarkStart w:id="70" w:name="_Toc116325783"/>
      <w:bookmarkStart w:id="71" w:name="_Toc116325717"/>
      <w:bookmarkStart w:id="72" w:name="_Toc116325778"/>
      <w:bookmarkStart w:id="73" w:name="_Toc116325712"/>
    </w:p>
    <w:p>
      <w:pPr>
        <w:pStyle w:val="128"/>
        <w:numPr>
          <w:ilvl w:val="0"/>
          <w:numId w:val="0"/>
        </w:numPr>
        <w:spacing w:before="156" w:after="156"/>
        <w:ind w:firstLine="420" w:firstLineChars="200"/>
        <w:rPr>
          <w:rFonts w:ascii="Times New Roman"/>
        </w:rPr>
      </w:pPr>
      <w:r>
        <w:rPr>
          <w:rFonts w:ascii="Times New Roman"/>
        </w:rPr>
        <w:t>挤塑聚苯板</w:t>
      </w:r>
      <w:bookmarkEnd w:id="69"/>
      <w:r>
        <w:rPr>
          <w:rFonts w:ascii="Times New Roman"/>
        </w:rPr>
        <w:t xml:space="preserve">  extruded polystyrene panel；XPS</w:t>
      </w:r>
      <w:bookmarkEnd w:id="70"/>
      <w:bookmarkEnd w:id="71"/>
    </w:p>
    <w:p>
      <w:pPr>
        <w:pStyle w:val="36"/>
        <w:ind w:firstLineChars="0"/>
        <w:rPr>
          <w:rFonts w:ascii="Times New Roman" w:hAnsi="Times New Roman"/>
        </w:rPr>
      </w:pPr>
      <w:r>
        <w:rPr>
          <w:rFonts w:ascii="Times New Roman" w:hAnsi="Times New Roman"/>
        </w:rPr>
        <w:t>以聚苯乙烯树脂或其共聚物为主要成分，添加少量添加剂，通过加热挤塑成型而制得的具有闭孔结构的硬质泡沫塑料制品，</w:t>
      </w:r>
      <w:r>
        <w:rPr>
          <w:rFonts w:hint="eastAsia" w:ascii="Times New Roman" w:hAnsi="Times New Roman"/>
        </w:rPr>
        <w:t>包括</w:t>
      </w:r>
      <w:r>
        <w:rPr>
          <w:rFonts w:ascii="Times New Roman" w:hAnsi="Times New Roman"/>
        </w:rPr>
        <w:t>添加一定量石墨的挤塑聚苯板</w:t>
      </w:r>
      <w:r>
        <w:rPr>
          <w:rFonts w:hint="eastAsia" w:ascii="Times New Roman" w:hAnsi="Times New Roman"/>
        </w:rPr>
        <w:t>，</w:t>
      </w:r>
      <w:r>
        <w:rPr>
          <w:rFonts w:ascii="Times New Roman" w:hAnsi="Times New Roman"/>
        </w:rPr>
        <w:t>简称挤塑板。</w:t>
      </w:r>
    </w:p>
    <w:p>
      <w:pPr>
        <w:pStyle w:val="128"/>
        <w:spacing w:before="156" w:after="156"/>
        <w:rPr>
          <w:rFonts w:ascii="Times New Roman"/>
        </w:rPr>
      </w:pPr>
    </w:p>
    <w:p>
      <w:pPr>
        <w:pStyle w:val="128"/>
        <w:numPr>
          <w:ilvl w:val="0"/>
          <w:numId w:val="0"/>
        </w:numPr>
        <w:spacing w:before="156" w:after="156"/>
        <w:ind w:firstLine="420" w:firstLineChars="200"/>
        <w:rPr>
          <w:rFonts w:ascii="Times New Roman"/>
        </w:rPr>
      </w:pPr>
      <w:r>
        <w:rPr>
          <w:rFonts w:ascii="Times New Roman"/>
        </w:rPr>
        <w:t>建筑保温用</w:t>
      </w:r>
      <w:r>
        <w:rPr>
          <w:rFonts w:hint="eastAsia" w:ascii="Times New Roman"/>
        </w:rPr>
        <w:t>挤塑板</w:t>
      </w:r>
      <w:r>
        <w:rPr>
          <w:rFonts w:ascii="Times New Roman"/>
        </w:rPr>
        <w:t>系统材料</w:t>
      </w:r>
      <w:bookmarkEnd w:id="72"/>
      <w:bookmarkEnd w:id="73"/>
      <w:r>
        <w:rPr>
          <w:rFonts w:ascii="Times New Roman"/>
        </w:rPr>
        <w:t xml:space="preserve">  building thermal insulation composite systems based on extruded polystyrene</w:t>
      </w:r>
    </w:p>
    <w:p>
      <w:pPr>
        <w:pStyle w:val="79"/>
        <w:ind w:firstLine="420"/>
        <w:rPr>
          <w:rFonts w:ascii="Times New Roman"/>
        </w:rPr>
      </w:pPr>
      <w:r>
        <w:rPr>
          <w:rFonts w:ascii="Times New Roman"/>
        </w:rPr>
        <w:t>以</w:t>
      </w:r>
      <w:r>
        <w:rPr>
          <w:rFonts w:hint="eastAsia" w:ascii="Times New Roman"/>
        </w:rPr>
        <w:t>挤塑板</w:t>
      </w:r>
      <w:r>
        <w:rPr>
          <w:rFonts w:ascii="Times New Roman"/>
        </w:rPr>
        <w:t>为保温层材料，通过粘贴或内置工艺的用于建筑墙体、楼地面与屋面保温的系统材料，包括</w:t>
      </w:r>
      <w:r>
        <w:rPr>
          <w:rFonts w:hint="eastAsia" w:ascii="Times New Roman"/>
        </w:rPr>
        <w:t>挤塑板</w:t>
      </w:r>
      <w:r>
        <w:rPr>
          <w:rFonts w:ascii="Times New Roman"/>
        </w:rPr>
        <w:t>薄抹灰外墙外保温系统材料、</w:t>
      </w:r>
      <w:r>
        <w:rPr>
          <w:rFonts w:hint="eastAsia" w:ascii="Times New Roman"/>
        </w:rPr>
        <w:t>挤塑板</w:t>
      </w:r>
      <w:r>
        <w:rPr>
          <w:rFonts w:ascii="Times New Roman"/>
        </w:rPr>
        <w:t>预制混凝土夹心保温外墙板系统材料、</w:t>
      </w:r>
      <w:r>
        <w:rPr>
          <w:rFonts w:hint="eastAsia" w:ascii="Times New Roman"/>
        </w:rPr>
        <w:t>挤塑板</w:t>
      </w:r>
      <w:r>
        <w:rPr>
          <w:rFonts w:ascii="Times New Roman"/>
        </w:rPr>
        <w:t>楼地面保温系统材料、</w:t>
      </w:r>
      <w:r>
        <w:rPr>
          <w:rFonts w:hint="eastAsia" w:ascii="Times New Roman"/>
        </w:rPr>
        <w:t>挤塑板</w:t>
      </w:r>
      <w:r>
        <w:rPr>
          <w:rFonts w:ascii="Times New Roman"/>
        </w:rPr>
        <w:t>屋面保温系统材料。</w:t>
      </w:r>
    </w:p>
    <w:p>
      <w:pPr>
        <w:pStyle w:val="128"/>
        <w:spacing w:before="156" w:after="156"/>
        <w:rPr>
          <w:rFonts w:ascii="Times New Roman"/>
        </w:rPr>
      </w:pPr>
    </w:p>
    <w:p>
      <w:pPr>
        <w:pStyle w:val="128"/>
        <w:numPr>
          <w:ilvl w:val="0"/>
          <w:numId w:val="0"/>
        </w:numPr>
        <w:spacing w:before="156" w:after="156"/>
        <w:ind w:firstLine="420" w:firstLineChars="200"/>
        <w:rPr>
          <w:rFonts w:ascii="Times New Roman"/>
        </w:rPr>
      </w:pPr>
      <w:r>
        <w:rPr>
          <w:rFonts w:hint="eastAsia" w:ascii="Times New Roman"/>
        </w:rPr>
        <w:t>挤塑板</w:t>
      </w:r>
      <w:r>
        <w:rPr>
          <w:rFonts w:ascii="Times New Roman"/>
        </w:rPr>
        <w:t>薄抹灰外墙外保温系统  external thermal insulation composite systems based on extruded polystyrene</w:t>
      </w:r>
    </w:p>
    <w:p>
      <w:pPr>
        <w:pStyle w:val="36"/>
        <w:ind w:firstLineChars="0"/>
        <w:rPr>
          <w:rFonts w:ascii="Times New Roman" w:hAnsi="Times New Roman"/>
        </w:rPr>
      </w:pPr>
      <w:r>
        <w:rPr>
          <w:rFonts w:ascii="Times New Roman" w:hAnsi="Times New Roman"/>
        </w:rPr>
        <w:t>以经表面处理的</w:t>
      </w:r>
      <w:r>
        <w:rPr>
          <w:rFonts w:hint="eastAsia" w:ascii="Times New Roman"/>
        </w:rPr>
        <w:t>挤塑板</w:t>
      </w:r>
      <w:r>
        <w:rPr>
          <w:rFonts w:ascii="Times New Roman" w:hAnsi="Times New Roman"/>
        </w:rPr>
        <w:t>为保温层材料，通过粘结并辅以锚固方式固定在基层墙体外侧，采用复合有玻纤网布的抹面胶浆为薄抹灰面层，以涂装材料为饰面层，并具有防火构造措施的一种建筑物的非承重保温构造。</w:t>
      </w:r>
    </w:p>
    <w:p>
      <w:pPr>
        <w:pStyle w:val="128"/>
        <w:spacing w:before="156" w:after="156"/>
        <w:rPr>
          <w:rFonts w:ascii="Times New Roman"/>
        </w:rPr>
      </w:pPr>
      <w:bookmarkStart w:id="74" w:name="_Toc116325714"/>
      <w:bookmarkStart w:id="75" w:name="_Toc116325780"/>
    </w:p>
    <w:p>
      <w:pPr>
        <w:pStyle w:val="128"/>
        <w:numPr>
          <w:ilvl w:val="0"/>
          <w:numId w:val="0"/>
        </w:numPr>
        <w:spacing w:before="156" w:after="156"/>
        <w:ind w:firstLine="420" w:firstLineChars="200"/>
        <w:rPr>
          <w:rFonts w:ascii="Times New Roman"/>
        </w:rPr>
      </w:pPr>
      <w:r>
        <w:rPr>
          <w:rFonts w:hint="eastAsia" w:ascii="Times New Roman"/>
        </w:rPr>
        <w:t>挤塑板</w:t>
      </w:r>
      <w:r>
        <w:rPr>
          <w:rFonts w:ascii="Times New Roman"/>
        </w:rPr>
        <w:t xml:space="preserve">预制混凝土夹心保温外墙板系统  </w:t>
      </w:r>
      <w:bookmarkEnd w:id="74"/>
      <w:bookmarkEnd w:id="75"/>
      <w:r>
        <w:rPr>
          <w:rFonts w:ascii="Times New Roman"/>
        </w:rPr>
        <w:t>precast concrete sandwich wall panel based on extruded polystyrene</w:t>
      </w:r>
    </w:p>
    <w:p>
      <w:pPr>
        <w:pStyle w:val="36"/>
        <w:ind w:firstLineChars="0"/>
        <w:rPr>
          <w:rFonts w:ascii="Times New Roman" w:hAnsi="Times New Roman"/>
        </w:rPr>
      </w:pPr>
      <w:bookmarkStart w:id="76" w:name="_Hlk118575354"/>
      <w:r>
        <w:rPr>
          <w:rFonts w:ascii="Times New Roman" w:hAnsi="Times New Roman"/>
        </w:rPr>
        <w:t>以</w:t>
      </w:r>
      <w:r>
        <w:rPr>
          <w:rFonts w:hint="eastAsia" w:ascii="Times New Roman"/>
        </w:rPr>
        <w:t>挤塑板</w:t>
      </w:r>
      <w:r>
        <w:rPr>
          <w:rFonts w:ascii="Times New Roman" w:hAnsi="Times New Roman"/>
        </w:rPr>
        <w:t>为保温层材料，两侧成型内、外叶预制钢筋混凝土墙板</w:t>
      </w:r>
      <w:r>
        <w:rPr>
          <w:rFonts w:hint="eastAsia" w:ascii="Times New Roman" w:hAnsi="Times New Roman"/>
        </w:rPr>
        <w:t>组</w:t>
      </w:r>
      <w:r>
        <w:rPr>
          <w:rFonts w:ascii="Times New Roman" w:hAnsi="Times New Roman"/>
        </w:rPr>
        <w:t>成的钢筋混凝土复合墙板系统。</w:t>
      </w:r>
      <w:bookmarkEnd w:id="76"/>
    </w:p>
    <w:p>
      <w:pPr>
        <w:pStyle w:val="128"/>
        <w:spacing w:before="156" w:after="156"/>
        <w:rPr>
          <w:rFonts w:ascii="Times New Roman"/>
        </w:rPr>
      </w:pPr>
      <w:bookmarkStart w:id="77" w:name="_Toc116325715"/>
      <w:bookmarkStart w:id="78" w:name="_Toc116325781"/>
    </w:p>
    <w:p>
      <w:pPr>
        <w:pStyle w:val="128"/>
        <w:numPr>
          <w:ilvl w:val="0"/>
          <w:numId w:val="0"/>
        </w:numPr>
        <w:spacing w:before="156" w:after="156"/>
        <w:ind w:firstLine="420" w:firstLineChars="200"/>
        <w:rPr>
          <w:rFonts w:ascii="Times New Roman"/>
        </w:rPr>
      </w:pPr>
      <w:bookmarkStart w:id="79" w:name="_Hlk129877863"/>
      <w:r>
        <w:rPr>
          <w:rFonts w:hint="eastAsia" w:ascii="Times New Roman"/>
        </w:rPr>
        <w:t>挤塑板</w:t>
      </w:r>
      <w:r>
        <w:rPr>
          <w:rFonts w:ascii="Times New Roman"/>
        </w:rPr>
        <w:t>楼地面保温系统</w:t>
      </w:r>
      <w:bookmarkEnd w:id="79"/>
      <w:r>
        <w:rPr>
          <w:rFonts w:ascii="Times New Roman"/>
        </w:rPr>
        <w:t xml:space="preserve">  floor insulation system</w:t>
      </w:r>
      <w:bookmarkEnd w:id="77"/>
      <w:bookmarkEnd w:id="78"/>
      <w:r>
        <w:rPr>
          <w:rFonts w:ascii="Times New Roman"/>
        </w:rPr>
        <w:t xml:space="preserve"> based on extruded polystyrene</w:t>
      </w:r>
    </w:p>
    <w:p>
      <w:pPr>
        <w:pStyle w:val="36"/>
        <w:rPr>
          <w:rFonts w:ascii="Times New Roman" w:hAnsi="Times New Roman"/>
        </w:rPr>
      </w:pPr>
      <w:bookmarkStart w:id="80" w:name="_Hlk129877879"/>
      <w:bookmarkStart w:id="81" w:name="_Hlk127736328"/>
      <w:r>
        <w:rPr>
          <w:rFonts w:ascii="Times New Roman" w:hAnsi="Times New Roman"/>
        </w:rPr>
        <w:t>以</w:t>
      </w:r>
      <w:r>
        <w:rPr>
          <w:rFonts w:hint="eastAsia" w:ascii="Times New Roman"/>
        </w:rPr>
        <w:t>挤塑板</w:t>
      </w:r>
      <w:r>
        <w:rPr>
          <w:rFonts w:ascii="Times New Roman" w:hAnsi="Times New Roman"/>
        </w:rPr>
        <w:t>为保温层材料</w:t>
      </w:r>
      <w:r>
        <w:rPr>
          <w:rFonts w:hint="eastAsia" w:ascii="Times New Roman" w:hAnsi="Times New Roman"/>
        </w:rPr>
        <w:t>，</w:t>
      </w:r>
      <w:r>
        <w:rPr>
          <w:rFonts w:ascii="Times New Roman" w:hAnsi="Times New Roman"/>
        </w:rPr>
        <w:t>置于楼地面基层上，然后在保温层上方设置防护层的楼地面保温构造。挤塑板楼地面保温系统可分为</w:t>
      </w:r>
      <w:r>
        <w:rPr>
          <w:rFonts w:hint="eastAsia" w:ascii="Times New Roman" w:hAnsi="Times New Roman"/>
        </w:rPr>
        <w:t>湿法</w:t>
      </w:r>
      <w:r>
        <w:rPr>
          <w:rFonts w:ascii="Times New Roman" w:hAnsi="Times New Roman"/>
        </w:rPr>
        <w:t>挤塑板楼地面保温系统和</w:t>
      </w:r>
      <w:r>
        <w:rPr>
          <w:rFonts w:hint="eastAsia" w:ascii="Times New Roman" w:hAnsi="Times New Roman"/>
        </w:rPr>
        <w:t>干法</w:t>
      </w:r>
      <w:r>
        <w:rPr>
          <w:rFonts w:ascii="Times New Roman" w:hAnsi="Times New Roman"/>
        </w:rPr>
        <w:t>挤塑板楼地面保温系统。</w:t>
      </w:r>
    </w:p>
    <w:bookmarkEnd w:id="80"/>
    <w:p>
      <w:pPr>
        <w:pStyle w:val="128"/>
        <w:spacing w:before="156" w:after="156"/>
        <w:rPr>
          <w:rFonts w:ascii="Times New Roman"/>
        </w:rPr>
      </w:pPr>
    </w:p>
    <w:p>
      <w:pPr>
        <w:pStyle w:val="128"/>
        <w:numPr>
          <w:ilvl w:val="0"/>
          <w:numId w:val="0"/>
        </w:numPr>
        <w:spacing w:before="156" w:after="156"/>
        <w:ind w:firstLine="420" w:firstLineChars="200"/>
        <w:rPr>
          <w:rFonts w:ascii="Times New Roman"/>
        </w:rPr>
      </w:pPr>
      <w:bookmarkStart w:id="82" w:name="_Hlk129877901"/>
      <w:r>
        <w:rPr>
          <w:rFonts w:hint="eastAsia" w:ascii="Times New Roman"/>
        </w:rPr>
        <w:t>湿法</w:t>
      </w:r>
      <w:r>
        <w:rPr>
          <w:rFonts w:ascii="Times New Roman"/>
        </w:rPr>
        <w:t>挤塑板楼地面保温系统  floor insulation system based on extruded polystyrene</w:t>
      </w:r>
    </w:p>
    <w:p>
      <w:pPr>
        <w:pStyle w:val="36"/>
        <w:rPr>
          <w:rFonts w:ascii="Times New Roman" w:hAnsi="Times New Roman"/>
        </w:rPr>
      </w:pPr>
      <w:r>
        <w:rPr>
          <w:rFonts w:ascii="Times New Roman" w:hAnsi="Times New Roman"/>
        </w:rPr>
        <w:t>以</w:t>
      </w:r>
      <w:r>
        <w:rPr>
          <w:rFonts w:hint="eastAsia" w:ascii="Times New Roman"/>
        </w:rPr>
        <w:t>挤塑板</w:t>
      </w:r>
      <w:r>
        <w:rPr>
          <w:rFonts w:ascii="Times New Roman" w:hAnsi="Times New Roman"/>
        </w:rPr>
        <w:t>为保温层材料，平铺</w:t>
      </w:r>
      <w:r>
        <w:rPr>
          <w:rFonts w:hint="eastAsia" w:ascii="Times New Roman" w:hAnsi="Times New Roman"/>
        </w:rPr>
        <w:t>在</w:t>
      </w:r>
      <w:r>
        <w:rPr>
          <w:rFonts w:ascii="Times New Roman" w:hAnsi="Times New Roman"/>
        </w:rPr>
        <w:t>基层上，采用填充细石混凝土</w:t>
      </w:r>
      <w:r>
        <w:rPr>
          <w:rFonts w:hint="eastAsia" w:ascii="Times New Roman" w:hAnsi="Times New Roman"/>
        </w:rPr>
        <w:t>（内配钢丝网片）</w:t>
      </w:r>
      <w:r>
        <w:rPr>
          <w:rFonts w:ascii="Times New Roman" w:hAnsi="Times New Roman"/>
        </w:rPr>
        <w:t>、自流平砂浆</w:t>
      </w:r>
      <w:r>
        <w:rPr>
          <w:rFonts w:hint="eastAsia" w:ascii="Times New Roman" w:hAnsi="Times New Roman"/>
        </w:rPr>
        <w:t>等</w:t>
      </w:r>
      <w:r>
        <w:rPr>
          <w:rFonts w:ascii="Times New Roman" w:hAnsi="Times New Roman"/>
        </w:rPr>
        <w:t>作为防护层的楼地面保温构造。</w:t>
      </w:r>
    </w:p>
    <w:p>
      <w:pPr>
        <w:pStyle w:val="128"/>
        <w:spacing w:before="156" w:after="156"/>
        <w:rPr>
          <w:rFonts w:ascii="Times New Roman"/>
        </w:rPr>
      </w:pPr>
    </w:p>
    <w:p>
      <w:pPr>
        <w:pStyle w:val="128"/>
        <w:numPr>
          <w:ilvl w:val="0"/>
          <w:numId w:val="0"/>
        </w:numPr>
        <w:spacing w:before="156" w:after="156"/>
        <w:ind w:firstLine="420" w:firstLineChars="200"/>
        <w:rPr>
          <w:rFonts w:ascii="Times New Roman"/>
        </w:rPr>
      </w:pPr>
      <w:r>
        <w:rPr>
          <w:rFonts w:hint="eastAsia" w:ascii="Times New Roman"/>
        </w:rPr>
        <w:t>干法</w:t>
      </w:r>
      <w:r>
        <w:rPr>
          <w:rFonts w:ascii="Times New Roman"/>
        </w:rPr>
        <w:t>挤塑板楼地面保温系统  straight paving floor insulation system based on extruded polystyrene</w:t>
      </w:r>
    </w:p>
    <w:p>
      <w:pPr>
        <w:pStyle w:val="36"/>
        <w:rPr>
          <w:rFonts w:ascii="Times New Roman" w:hAnsi="Times New Roman"/>
        </w:rPr>
      </w:pPr>
      <w:r>
        <w:rPr>
          <w:rFonts w:ascii="Times New Roman" w:hAnsi="Times New Roman"/>
        </w:rPr>
        <w:t>以</w:t>
      </w:r>
      <w:r>
        <w:rPr>
          <w:rFonts w:hint="eastAsia" w:ascii="Times New Roman"/>
        </w:rPr>
        <w:t>挤塑板</w:t>
      </w:r>
      <w:r>
        <w:rPr>
          <w:rFonts w:ascii="Times New Roman" w:hAnsi="Times New Roman"/>
        </w:rPr>
        <w:t>为保温层材料，平铺在基层上，</w:t>
      </w:r>
      <w:r>
        <w:rPr>
          <w:rFonts w:hint="eastAsia" w:ascii="Times New Roman" w:hAnsi="Times New Roman"/>
        </w:rPr>
        <w:t>直接</w:t>
      </w:r>
      <w:r>
        <w:rPr>
          <w:rFonts w:ascii="Times New Roman" w:hAnsi="Times New Roman"/>
        </w:rPr>
        <w:t>粘贴木地板</w:t>
      </w:r>
      <w:r>
        <w:rPr>
          <w:rFonts w:hint="eastAsia" w:ascii="Times New Roman" w:hAnsi="Times New Roman"/>
        </w:rPr>
        <w:t>、</w:t>
      </w:r>
      <w:r>
        <w:rPr>
          <w:rFonts w:ascii="Times New Roman" w:hAnsi="Times New Roman"/>
        </w:rPr>
        <w:t>地砖</w:t>
      </w:r>
      <w:r>
        <w:rPr>
          <w:rFonts w:hint="eastAsia" w:ascii="Times New Roman" w:hAnsi="Times New Roman"/>
        </w:rPr>
        <w:t>或采用龙骨支撑</w:t>
      </w:r>
      <w:r>
        <w:rPr>
          <w:rFonts w:ascii="Times New Roman" w:hAnsi="Times New Roman"/>
        </w:rPr>
        <w:t>木地板作为防护层的楼地面保温构造。</w:t>
      </w:r>
    </w:p>
    <w:bookmarkEnd w:id="81"/>
    <w:p>
      <w:pPr>
        <w:pStyle w:val="128"/>
        <w:spacing w:before="156" w:after="156"/>
        <w:rPr>
          <w:rFonts w:ascii="Times New Roman"/>
        </w:rPr>
      </w:pPr>
      <w:bookmarkStart w:id="83" w:name="_Toc116325716"/>
      <w:bookmarkStart w:id="84" w:name="_Toc116325782"/>
    </w:p>
    <w:p>
      <w:pPr>
        <w:pStyle w:val="128"/>
        <w:numPr>
          <w:ilvl w:val="0"/>
          <w:numId w:val="0"/>
        </w:numPr>
        <w:spacing w:before="156" w:after="156"/>
        <w:ind w:firstLine="420" w:firstLineChars="200"/>
        <w:rPr>
          <w:rFonts w:ascii="Times New Roman"/>
        </w:rPr>
      </w:pPr>
      <w:r>
        <w:rPr>
          <w:rFonts w:hint="eastAsia" w:ascii="Times New Roman"/>
        </w:rPr>
        <w:t>挤塑板</w:t>
      </w:r>
      <w:r>
        <w:rPr>
          <w:rFonts w:ascii="Times New Roman"/>
        </w:rPr>
        <w:t>屋面保温系统  roof insulation system</w:t>
      </w:r>
      <w:bookmarkEnd w:id="83"/>
      <w:bookmarkEnd w:id="84"/>
      <w:r>
        <w:rPr>
          <w:rFonts w:ascii="Times New Roman"/>
        </w:rPr>
        <w:t xml:space="preserve"> based on extruded polystyrene</w:t>
      </w:r>
    </w:p>
    <w:p>
      <w:pPr>
        <w:pStyle w:val="36"/>
        <w:rPr>
          <w:rFonts w:ascii="Times New Roman" w:hAnsi="Times New Roman"/>
        </w:rPr>
      </w:pPr>
      <w:bookmarkStart w:id="85" w:name="_Hlk127736337"/>
      <w:r>
        <w:rPr>
          <w:rFonts w:ascii="Times New Roman" w:hAnsi="Times New Roman"/>
        </w:rPr>
        <w:t>以</w:t>
      </w:r>
      <w:r>
        <w:rPr>
          <w:rFonts w:hint="eastAsia" w:ascii="Times New Roman"/>
        </w:rPr>
        <w:t>挤塑板</w:t>
      </w:r>
      <w:r>
        <w:rPr>
          <w:rFonts w:ascii="Times New Roman" w:hAnsi="Times New Roman"/>
        </w:rPr>
        <w:t>为保温层材料，</w:t>
      </w:r>
      <w:r>
        <w:rPr>
          <w:rFonts w:hint="eastAsia" w:ascii="Times New Roman" w:hAnsi="Times New Roman"/>
        </w:rPr>
        <w:t>根据设计需要</w:t>
      </w:r>
      <w:r>
        <w:rPr>
          <w:rFonts w:ascii="Times New Roman" w:hAnsi="Times New Roman"/>
        </w:rPr>
        <w:t>置于屋面防水层上</w:t>
      </w:r>
      <w:r>
        <w:rPr>
          <w:rFonts w:hint="eastAsia" w:ascii="Times New Roman" w:hAnsi="Times New Roman"/>
        </w:rPr>
        <w:t>方或下方</w:t>
      </w:r>
      <w:r>
        <w:rPr>
          <w:rFonts w:ascii="Times New Roman" w:hAnsi="Times New Roman"/>
        </w:rPr>
        <w:t>，并填充细石混凝土</w:t>
      </w:r>
      <w:r>
        <w:rPr>
          <w:rFonts w:hint="eastAsia" w:ascii="Times New Roman" w:hAnsi="Times New Roman"/>
        </w:rPr>
        <w:t>（内配钢丝网片）</w:t>
      </w:r>
      <w:r>
        <w:rPr>
          <w:rFonts w:ascii="Times New Roman" w:hAnsi="Times New Roman"/>
        </w:rPr>
        <w:t>、</w:t>
      </w:r>
      <w:r>
        <w:rPr>
          <w:rFonts w:hint="eastAsia" w:ascii="Times New Roman" w:hAnsi="Times New Roman"/>
        </w:rPr>
        <w:t>水泥</w:t>
      </w:r>
      <w:r>
        <w:rPr>
          <w:rFonts w:ascii="Times New Roman" w:hAnsi="Times New Roman"/>
        </w:rPr>
        <w:t>砂浆作为防护层的屋面保温构造。</w:t>
      </w:r>
      <w:bookmarkEnd w:id="82"/>
    </w:p>
    <w:bookmarkEnd w:id="85"/>
    <w:p>
      <w:pPr>
        <w:pStyle w:val="128"/>
        <w:spacing w:before="156" w:after="156"/>
        <w:rPr>
          <w:rFonts w:ascii="Times New Roman"/>
        </w:rPr>
      </w:pPr>
      <w:bookmarkStart w:id="86" w:name="_Toc298754319"/>
      <w:bookmarkEnd w:id="86"/>
      <w:bookmarkStart w:id="87" w:name="_Toc298754315"/>
      <w:bookmarkEnd w:id="87"/>
      <w:bookmarkStart w:id="88" w:name="_Toc298754320"/>
      <w:bookmarkEnd w:id="88"/>
    </w:p>
    <w:p>
      <w:pPr>
        <w:pStyle w:val="128"/>
        <w:numPr>
          <w:ilvl w:val="0"/>
          <w:numId w:val="0"/>
        </w:numPr>
        <w:spacing w:before="156" w:after="156"/>
        <w:ind w:firstLine="420" w:firstLineChars="200"/>
        <w:rPr>
          <w:rFonts w:ascii="Times New Roman"/>
        </w:rPr>
      </w:pPr>
      <w:r>
        <w:rPr>
          <w:rFonts w:ascii="Times New Roman"/>
        </w:rPr>
        <w:t>挤塑板界面处理剂  surface treatment agent for XPS Panel</w:t>
      </w:r>
    </w:p>
    <w:p>
      <w:pPr>
        <w:pStyle w:val="36"/>
        <w:rPr>
          <w:rFonts w:ascii="Times New Roman" w:hAnsi="Times New Roman"/>
        </w:rPr>
      </w:pPr>
      <w:r>
        <w:rPr>
          <w:rFonts w:ascii="Times New Roman" w:hAnsi="Times New Roman"/>
        </w:rPr>
        <w:t>专用于挤塑板界面处理的乳液，用以改善挤塑板与胶粘剂以及与抹面胶浆的粘结性</w:t>
      </w:r>
      <w:r>
        <w:rPr>
          <w:rFonts w:hint="eastAsia" w:ascii="Times New Roman" w:hAnsi="Times New Roman"/>
        </w:rPr>
        <w:t>，</w:t>
      </w:r>
      <w:r>
        <w:rPr>
          <w:rFonts w:ascii="Times New Roman" w:hAnsi="Times New Roman"/>
        </w:rPr>
        <w:t>简称界面处理剂。</w:t>
      </w:r>
    </w:p>
    <w:p>
      <w:pPr>
        <w:pStyle w:val="128"/>
        <w:spacing w:before="156" w:after="156"/>
        <w:rPr>
          <w:rFonts w:ascii="Times New Roman"/>
        </w:rPr>
      </w:pPr>
    </w:p>
    <w:p>
      <w:pPr>
        <w:pStyle w:val="128"/>
        <w:numPr>
          <w:ilvl w:val="0"/>
          <w:numId w:val="0"/>
        </w:numPr>
        <w:spacing w:before="156" w:after="156"/>
        <w:ind w:firstLine="420" w:firstLineChars="200"/>
        <w:rPr>
          <w:rFonts w:ascii="Times New Roman"/>
        </w:rPr>
      </w:pPr>
      <w:r>
        <w:rPr>
          <w:rFonts w:ascii="Times New Roman"/>
        </w:rPr>
        <w:t>抹面胶浆  rendering coat mortar</w:t>
      </w:r>
    </w:p>
    <w:p>
      <w:pPr>
        <w:pStyle w:val="36"/>
        <w:rPr>
          <w:rFonts w:ascii="Times New Roman" w:hAnsi="Times New Roman"/>
        </w:rPr>
      </w:pPr>
      <w:r>
        <w:rPr>
          <w:rFonts w:hint="eastAsia" w:ascii="Times New Roman" w:hAnsi="Times New Roman"/>
        </w:rPr>
        <w:t>由通用硅酸盐水泥、高分子聚合物材料以及填料和添加剂等组成，具有一定变形能力和良好粘结性能，与玻璃纤维网布共同组成抹面层的聚合物水泥砂浆。</w:t>
      </w:r>
    </w:p>
    <w:p>
      <w:pPr>
        <w:pStyle w:val="127"/>
        <w:spacing w:before="312" w:after="312"/>
        <w:rPr>
          <w:rFonts w:ascii="Times New Roman"/>
        </w:rPr>
      </w:pPr>
      <w:bookmarkStart w:id="89" w:name="_Toc298754323"/>
      <w:bookmarkEnd w:id="89"/>
      <w:bookmarkStart w:id="90" w:name="_Toc298754326"/>
      <w:bookmarkEnd w:id="90"/>
      <w:bookmarkStart w:id="91" w:name="_Toc298754321"/>
      <w:bookmarkEnd w:id="91"/>
      <w:bookmarkStart w:id="92" w:name="_Toc298756552"/>
      <w:bookmarkStart w:id="93" w:name="_Toc116325719"/>
      <w:bookmarkStart w:id="94" w:name="_Toc298754369"/>
      <w:bookmarkStart w:id="95" w:name="_Toc298754575"/>
      <w:bookmarkStart w:id="96" w:name="_Toc301183536"/>
      <w:bookmarkStart w:id="97" w:name="_Toc116325785"/>
      <w:bookmarkStart w:id="98" w:name="_Toc301173509"/>
      <w:bookmarkStart w:id="99" w:name="_Toc298754327"/>
      <w:bookmarkStart w:id="100" w:name="_Toc130411828"/>
      <w:bookmarkStart w:id="101" w:name="_Toc304806525"/>
      <w:bookmarkStart w:id="102" w:name="_Toc304806597"/>
      <w:bookmarkStart w:id="103" w:name="_Toc307398173"/>
      <w:r>
        <w:rPr>
          <w:rFonts w:ascii="Times New Roman"/>
        </w:rPr>
        <w:t>通用要求</w:t>
      </w:r>
      <w:bookmarkEnd w:id="92"/>
      <w:bookmarkEnd w:id="93"/>
      <w:bookmarkEnd w:id="94"/>
      <w:bookmarkEnd w:id="95"/>
      <w:bookmarkEnd w:id="96"/>
      <w:bookmarkEnd w:id="97"/>
      <w:bookmarkEnd w:id="98"/>
      <w:bookmarkEnd w:id="99"/>
      <w:bookmarkEnd w:id="100"/>
      <w:bookmarkEnd w:id="101"/>
      <w:bookmarkEnd w:id="102"/>
      <w:bookmarkEnd w:id="103"/>
    </w:p>
    <w:p>
      <w:pPr>
        <w:pStyle w:val="128"/>
        <w:spacing w:before="156" w:after="156"/>
        <w:rPr>
          <w:rFonts w:ascii="Times New Roman" w:eastAsia="宋体"/>
        </w:rPr>
      </w:pPr>
      <w:bookmarkStart w:id="104" w:name="_Hlk112749315"/>
      <w:bookmarkStart w:id="105" w:name="_Toc116325786"/>
      <w:bookmarkStart w:id="106" w:name="_Toc116325720"/>
      <w:bookmarkStart w:id="107" w:name="_Toc298754328"/>
      <w:bookmarkStart w:id="108" w:name="_Hlk118446529"/>
      <w:r>
        <w:rPr>
          <w:rFonts w:ascii="Times New Roman" w:eastAsia="宋体"/>
        </w:rPr>
        <w:t>挤塑板薄抹灰外墙外保温系统、</w:t>
      </w:r>
      <w:bookmarkStart w:id="109" w:name="_Hlk129465904"/>
      <w:bookmarkStart w:id="110" w:name="_Hlk118565744"/>
      <w:r>
        <w:rPr>
          <w:rFonts w:ascii="Times New Roman" w:eastAsia="宋体"/>
        </w:rPr>
        <w:t>挤塑板预制混凝土夹心保温外墙板系统</w:t>
      </w:r>
      <w:bookmarkStart w:id="111" w:name="_Hlk111470180"/>
      <w:r>
        <w:rPr>
          <w:rFonts w:ascii="Times New Roman" w:eastAsia="宋体"/>
        </w:rPr>
        <w:t>、</w:t>
      </w:r>
      <w:bookmarkEnd w:id="111"/>
      <w:r>
        <w:rPr>
          <w:rFonts w:hint="eastAsia" w:ascii="Times New Roman" w:eastAsia="宋体"/>
        </w:rPr>
        <w:t>湿法挤塑板楼地面保温系统</w:t>
      </w:r>
      <w:r>
        <w:rPr>
          <w:rFonts w:ascii="Times New Roman" w:eastAsia="宋体"/>
        </w:rPr>
        <w:t>、</w:t>
      </w:r>
      <w:r>
        <w:rPr>
          <w:rFonts w:hint="eastAsia" w:ascii="Times New Roman" w:eastAsia="宋体"/>
        </w:rPr>
        <w:t>干法挤塑板</w:t>
      </w:r>
      <w:r>
        <w:rPr>
          <w:rFonts w:ascii="Times New Roman" w:eastAsia="宋体"/>
        </w:rPr>
        <w:t>楼地面保温系统、挤塑板屋面保温系统</w:t>
      </w:r>
      <w:bookmarkEnd w:id="104"/>
      <w:bookmarkEnd w:id="109"/>
      <w:r>
        <w:rPr>
          <w:rFonts w:ascii="Times New Roman" w:eastAsia="宋体"/>
        </w:rPr>
        <w:t>的基本构造</w:t>
      </w:r>
      <w:bookmarkEnd w:id="110"/>
      <w:r>
        <w:rPr>
          <w:rFonts w:ascii="Times New Roman" w:eastAsia="宋体"/>
        </w:rPr>
        <w:t>应符合表1</w:t>
      </w:r>
      <w:r>
        <w:rPr>
          <w:rFonts w:ascii="Times New Roman"/>
          <w:bCs/>
        </w:rPr>
        <w:t>～</w:t>
      </w:r>
      <w:r>
        <w:rPr>
          <w:rFonts w:ascii="Times New Roman" w:eastAsia="宋体"/>
        </w:rPr>
        <w:t>表5的要求。</w:t>
      </w:r>
      <w:bookmarkEnd w:id="105"/>
      <w:bookmarkEnd w:id="106"/>
      <w:bookmarkEnd w:id="107"/>
    </w:p>
    <w:p>
      <w:pPr>
        <w:pStyle w:val="135"/>
        <w:spacing w:before="156" w:after="156"/>
        <w:ind w:left="0"/>
        <w:rPr>
          <w:rFonts w:ascii="Times New Roman"/>
        </w:rPr>
      </w:pPr>
      <w:r>
        <w:rPr>
          <w:rFonts w:ascii="Times New Roman"/>
        </w:rPr>
        <w:t>挤塑板薄抹灰外墙外保温系统基本构造</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1244"/>
        <w:gridCol w:w="1256"/>
        <w:gridCol w:w="1413"/>
        <w:gridCol w:w="1447"/>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trPr>
        <w:tc>
          <w:tcPr>
            <w:tcW w:w="604" w:type="pct"/>
            <w:vMerge w:val="restar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基层墙体</w:t>
            </w:r>
          </w:p>
        </w:tc>
        <w:tc>
          <w:tcPr>
            <w:tcW w:w="2800" w:type="pct"/>
            <w:gridSpan w:val="4"/>
            <w:tcBorders>
              <w:top w:val="single" w:color="auto" w:sz="4" w:space="0"/>
              <w:left w:val="single" w:color="auto" w:sz="4" w:space="0"/>
              <w:bottom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系统基本构造</w:t>
            </w:r>
          </w:p>
        </w:tc>
        <w:tc>
          <w:tcPr>
            <w:tcW w:w="1596" w:type="pct"/>
            <w:vMerge w:val="restar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构造示意图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trPr>
        <w:tc>
          <w:tcPr>
            <w:tcW w:w="604" w:type="pct"/>
            <w:vMerge w:val="continue"/>
            <w:tcBorders>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p>
        </w:tc>
        <w:tc>
          <w:tcPr>
            <w:tcW w:w="650" w:type="pct"/>
            <w:vMerge w:val="restar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粘结层</w:t>
            </w:r>
            <w:r>
              <w:rPr>
                <w:rFonts w:hint="eastAsia" w:ascii="宋体" w:hAnsi="宋体" w:cs="宋体"/>
                <w:color w:val="000000"/>
                <w:sz w:val="18"/>
                <w:szCs w:val="18"/>
              </w:rPr>
              <w:t>①</w:t>
            </w:r>
          </w:p>
        </w:tc>
        <w:tc>
          <w:tcPr>
            <w:tcW w:w="656" w:type="pct"/>
            <w:vMerge w:val="restar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保温层</w:t>
            </w:r>
            <w:r>
              <w:rPr>
                <w:rFonts w:hint="eastAsia" w:ascii="宋体" w:hAnsi="宋体" w:cs="宋体"/>
                <w:color w:val="000000"/>
                <w:sz w:val="18"/>
                <w:szCs w:val="18"/>
              </w:rPr>
              <w:t>②</w:t>
            </w:r>
          </w:p>
        </w:tc>
        <w:tc>
          <w:tcPr>
            <w:tcW w:w="1494" w:type="pct"/>
            <w:gridSpan w:val="2"/>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防护层</w:t>
            </w:r>
          </w:p>
        </w:tc>
        <w:tc>
          <w:tcPr>
            <w:tcW w:w="1596" w:type="pct"/>
            <w:vMerge w:val="continue"/>
            <w:tcBorders>
              <w:left w:val="single" w:color="auto" w:sz="4" w:space="0"/>
              <w:right w:val="single" w:color="auto" w:sz="4" w:space="0"/>
            </w:tcBorders>
            <w:vAlign w:val="center"/>
          </w:tcPr>
          <w:p>
            <w:pPr>
              <w:pStyle w:val="20"/>
              <w:snapToGrid/>
              <w:spacing w:line="240" w:lineRule="auto"/>
              <w:ind w:right="0" w:firstLine="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trPr>
        <w:tc>
          <w:tcPr>
            <w:tcW w:w="604" w:type="pct"/>
            <w:vMerge w:val="continue"/>
            <w:tcBorders>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p>
        </w:tc>
        <w:tc>
          <w:tcPr>
            <w:tcW w:w="650" w:type="pct"/>
            <w:vMerge w:val="continue"/>
            <w:tcBorders>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p>
        </w:tc>
        <w:tc>
          <w:tcPr>
            <w:tcW w:w="656" w:type="pct"/>
            <w:vMerge w:val="continue"/>
            <w:tcBorders>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p>
        </w:tc>
        <w:tc>
          <w:tcPr>
            <w:tcW w:w="738" w:type="pc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抹面层</w:t>
            </w:r>
            <w:r>
              <w:rPr>
                <w:rFonts w:hint="eastAsia" w:ascii="宋体" w:hAnsi="宋体" w:cs="宋体"/>
                <w:color w:val="000000"/>
                <w:sz w:val="18"/>
                <w:szCs w:val="18"/>
              </w:rPr>
              <w:t>③</w:t>
            </w:r>
          </w:p>
        </w:tc>
        <w:tc>
          <w:tcPr>
            <w:tcW w:w="756" w:type="pc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饰面层</w:t>
            </w:r>
            <w:r>
              <w:rPr>
                <w:rFonts w:hint="eastAsia" w:ascii="宋体" w:hAnsi="宋体" w:cs="宋体"/>
                <w:color w:val="000000"/>
                <w:sz w:val="18"/>
                <w:szCs w:val="18"/>
              </w:rPr>
              <w:t>④</w:t>
            </w:r>
          </w:p>
        </w:tc>
        <w:tc>
          <w:tcPr>
            <w:tcW w:w="1596" w:type="pct"/>
            <w:vMerge w:val="continue"/>
            <w:tcBorders>
              <w:left w:val="single" w:color="auto" w:sz="4" w:space="0"/>
              <w:right w:val="single" w:color="auto" w:sz="4" w:space="0"/>
            </w:tcBorders>
            <w:vAlign w:val="center"/>
          </w:tcPr>
          <w:p>
            <w:pPr>
              <w:pStyle w:val="20"/>
              <w:snapToGrid/>
              <w:spacing w:line="240" w:lineRule="auto"/>
              <w:ind w:right="0" w:firstLine="0"/>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604" w:type="pct"/>
            <w:tcBorders>
              <w:top w:val="single" w:color="auto" w:sz="4" w:space="0"/>
              <w:left w:val="single" w:color="auto" w:sz="4" w:space="0"/>
              <w:right w:val="single" w:color="auto" w:sz="4" w:space="0"/>
            </w:tcBorders>
            <w:vAlign w:val="center"/>
          </w:tcPr>
          <w:p>
            <w:pPr>
              <w:pStyle w:val="20"/>
              <w:snapToGrid/>
              <w:spacing w:line="240" w:lineRule="auto"/>
              <w:ind w:right="0" w:firstLine="0"/>
              <w:jc w:val="left"/>
              <w:rPr>
                <w:sz w:val="18"/>
                <w:szCs w:val="18"/>
              </w:rPr>
            </w:pPr>
            <w:r>
              <w:rPr>
                <w:sz w:val="18"/>
                <w:szCs w:val="18"/>
              </w:rPr>
              <w:t>混凝土墙体</w:t>
            </w:r>
          </w:p>
          <w:p>
            <w:pPr>
              <w:pStyle w:val="20"/>
              <w:snapToGrid/>
              <w:spacing w:line="240" w:lineRule="auto"/>
              <w:ind w:right="0" w:firstLine="0"/>
              <w:jc w:val="left"/>
              <w:rPr>
                <w:sz w:val="18"/>
                <w:szCs w:val="18"/>
              </w:rPr>
            </w:pPr>
            <w:r>
              <w:rPr>
                <w:rFonts w:hint="eastAsia"/>
                <w:sz w:val="18"/>
                <w:szCs w:val="18"/>
              </w:rPr>
              <w:t>或</w:t>
            </w:r>
            <w:r>
              <w:rPr>
                <w:sz w:val="18"/>
                <w:szCs w:val="18"/>
              </w:rPr>
              <w:t>各种砌体</w:t>
            </w:r>
          </w:p>
          <w:p>
            <w:pPr>
              <w:pStyle w:val="20"/>
              <w:snapToGrid/>
              <w:spacing w:line="240" w:lineRule="auto"/>
              <w:ind w:right="0" w:firstLine="0"/>
              <w:jc w:val="left"/>
              <w:rPr>
                <w:color w:val="000000"/>
                <w:sz w:val="18"/>
                <w:szCs w:val="18"/>
              </w:rPr>
            </w:pPr>
            <w:r>
              <w:rPr>
                <w:rFonts w:hint="eastAsia"/>
                <w:sz w:val="18"/>
                <w:szCs w:val="18"/>
              </w:rPr>
              <w:t>或板材</w:t>
            </w:r>
          </w:p>
        </w:tc>
        <w:tc>
          <w:tcPr>
            <w:tcW w:w="650" w:type="pct"/>
            <w:tcBorders>
              <w:top w:val="single" w:color="auto" w:sz="4" w:space="0"/>
              <w:left w:val="single" w:color="auto" w:sz="4" w:space="0"/>
              <w:bottom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胶粘剂</w:t>
            </w:r>
          </w:p>
        </w:tc>
        <w:tc>
          <w:tcPr>
            <w:tcW w:w="656" w:type="pct"/>
            <w:tcBorders>
              <w:top w:val="single" w:color="auto" w:sz="4" w:space="0"/>
              <w:left w:val="single" w:color="auto" w:sz="4" w:space="0"/>
              <w:bottom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界面处理剂+挤塑板+界面处理剂+锚栓</w:t>
            </w:r>
          </w:p>
        </w:tc>
        <w:tc>
          <w:tcPr>
            <w:tcW w:w="738" w:type="pct"/>
            <w:tcBorders>
              <w:top w:val="single" w:color="auto" w:sz="4" w:space="0"/>
              <w:left w:val="single" w:color="auto" w:sz="4" w:space="0"/>
              <w:bottom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抹面胶浆＋玻纤网布</w:t>
            </w:r>
          </w:p>
        </w:tc>
        <w:tc>
          <w:tcPr>
            <w:tcW w:w="756" w:type="pct"/>
            <w:tcBorders>
              <w:top w:val="single" w:color="auto" w:sz="4" w:space="0"/>
              <w:left w:val="single" w:color="auto" w:sz="4" w:space="0"/>
              <w:bottom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涂装材料</w:t>
            </w:r>
          </w:p>
        </w:tc>
        <w:tc>
          <w:tcPr>
            <w:tcW w:w="1596" w:type="pct"/>
            <w:tcBorders>
              <w:left w:val="single" w:color="auto" w:sz="4" w:space="0"/>
              <w:right w:val="single" w:color="auto" w:sz="4" w:space="0"/>
            </w:tcBorders>
            <w:tcMar>
              <w:top w:w="170" w:type="dxa"/>
            </w:tcMar>
            <w:vAlign w:val="center"/>
          </w:tcPr>
          <w:p>
            <w:pPr>
              <w:pStyle w:val="20"/>
              <w:snapToGrid/>
              <w:spacing w:line="240" w:lineRule="auto"/>
              <w:ind w:right="0" w:firstLine="0"/>
              <w:jc w:val="center"/>
              <w:rPr>
                <w:color w:val="000000"/>
                <w:sz w:val="18"/>
                <w:szCs w:val="18"/>
              </w:rPr>
            </w:pPr>
            <w:r>
              <w:rPr>
                <w:color w:val="000000"/>
                <w:sz w:val="18"/>
                <w:szCs w:val="18"/>
              </w:rPr>
              <w:drawing>
                <wp:inline distT="0" distB="0" distL="0" distR="0">
                  <wp:extent cx="1415415" cy="140081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424702" cy="1409531"/>
                          </a:xfrm>
                          <a:prstGeom prst="rect">
                            <a:avLst/>
                          </a:prstGeom>
                          <a:noFill/>
                          <a:ln>
                            <a:noFill/>
                          </a:ln>
                        </pic:spPr>
                      </pic:pic>
                    </a:graphicData>
                  </a:graphic>
                </wp:inline>
              </w:drawing>
            </w:r>
          </w:p>
        </w:tc>
      </w:tr>
    </w:tbl>
    <w:p>
      <w:pPr>
        <w:pStyle w:val="135"/>
        <w:spacing w:before="156" w:after="156"/>
        <w:ind w:left="0"/>
        <w:rPr>
          <w:rFonts w:ascii="Times New Roman"/>
        </w:rPr>
      </w:pPr>
      <w:bookmarkStart w:id="112" w:name="_Hlk129879554"/>
      <w:bookmarkStart w:id="113" w:name="_Toc298754329"/>
      <w:r>
        <w:rPr>
          <w:rFonts w:ascii="Times New Roman"/>
        </w:rPr>
        <w:t>挤塑板预制混凝土夹心保温外墙板系统基本构造</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1384"/>
        <w:gridCol w:w="1617"/>
        <w:gridCol w:w="2178"/>
        <w:gridCol w:w="3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trPr>
        <w:tc>
          <w:tcPr>
            <w:tcW w:w="3411" w:type="pct"/>
            <w:gridSpan w:val="4"/>
            <w:tcBorders>
              <w:top w:val="single" w:color="auto" w:sz="4" w:space="0"/>
              <w:left w:val="single" w:color="auto" w:sz="4" w:space="0"/>
              <w:bottom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系统基本构造</w:t>
            </w:r>
          </w:p>
        </w:tc>
        <w:tc>
          <w:tcPr>
            <w:tcW w:w="1589" w:type="pct"/>
            <w:vMerge w:val="restart"/>
            <w:tcBorders>
              <w:top w:val="single" w:color="auto" w:sz="4" w:space="0"/>
              <w:left w:val="single" w:color="auto" w:sz="4" w:space="0"/>
              <w:right w:val="single" w:color="auto" w:sz="4" w:space="0"/>
            </w:tcBorders>
            <w:shd w:val="clear" w:color="auto" w:fill="auto"/>
            <w:vAlign w:val="center"/>
          </w:tcPr>
          <w:p>
            <w:pPr>
              <w:pStyle w:val="20"/>
              <w:snapToGrid/>
              <w:spacing w:line="240" w:lineRule="auto"/>
              <w:ind w:right="0" w:firstLine="0"/>
              <w:jc w:val="center"/>
              <w:rPr>
                <w:color w:val="000000"/>
                <w:sz w:val="18"/>
                <w:szCs w:val="18"/>
              </w:rPr>
            </w:pPr>
            <w:r>
              <w:rPr>
                <w:color w:val="000000"/>
                <w:sz w:val="18"/>
                <w:szCs w:val="18"/>
              </w:rPr>
              <w:t>构造示意图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trPr>
        <w:tc>
          <w:tcPr>
            <w:tcW w:w="705" w:type="pc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kern w:val="0"/>
                <w:sz w:val="18"/>
                <w:szCs w:val="18"/>
              </w:rPr>
              <w:t>内叶板</w:t>
            </w:r>
            <w:r>
              <w:rPr>
                <w:rFonts w:hint="eastAsia" w:ascii="宋体" w:hAnsi="宋体" w:cs="宋体"/>
                <w:kern w:val="0"/>
                <w:sz w:val="18"/>
                <w:szCs w:val="18"/>
              </w:rPr>
              <w:t>①</w:t>
            </w:r>
          </w:p>
        </w:tc>
        <w:tc>
          <w:tcPr>
            <w:tcW w:w="723" w:type="pc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kern w:val="0"/>
                <w:sz w:val="18"/>
                <w:szCs w:val="18"/>
              </w:rPr>
              <w:t>保温材料</w:t>
            </w:r>
            <w:r>
              <w:rPr>
                <w:rFonts w:hint="eastAsia" w:ascii="宋体" w:hAnsi="宋体" w:cs="宋体"/>
                <w:kern w:val="0"/>
                <w:sz w:val="18"/>
                <w:szCs w:val="18"/>
              </w:rPr>
              <w:t>②</w:t>
            </w:r>
          </w:p>
        </w:tc>
        <w:tc>
          <w:tcPr>
            <w:tcW w:w="845" w:type="pc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kern w:val="0"/>
                <w:sz w:val="18"/>
                <w:szCs w:val="18"/>
              </w:rPr>
              <w:t>外叶板</w:t>
            </w:r>
            <w:r>
              <w:rPr>
                <w:rFonts w:hint="eastAsia" w:ascii="宋体" w:hAnsi="宋体" w:cs="宋体"/>
                <w:kern w:val="0"/>
                <w:sz w:val="18"/>
                <w:szCs w:val="18"/>
              </w:rPr>
              <w:t>③</w:t>
            </w:r>
          </w:p>
        </w:tc>
        <w:tc>
          <w:tcPr>
            <w:tcW w:w="1138" w:type="pc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kern w:val="0"/>
                <w:sz w:val="18"/>
                <w:szCs w:val="18"/>
              </w:rPr>
              <w:t>饰面层</w:t>
            </w:r>
            <w:r>
              <w:rPr>
                <w:rFonts w:hint="eastAsia" w:ascii="宋体" w:hAnsi="宋体" w:cs="宋体"/>
                <w:kern w:val="0"/>
                <w:sz w:val="18"/>
                <w:szCs w:val="18"/>
              </w:rPr>
              <w:t>④</w:t>
            </w:r>
          </w:p>
        </w:tc>
        <w:tc>
          <w:tcPr>
            <w:tcW w:w="1589" w:type="pct"/>
            <w:vMerge w:val="continue"/>
            <w:tcBorders>
              <w:left w:val="single" w:color="auto" w:sz="4" w:space="0"/>
              <w:right w:val="single" w:color="auto" w:sz="4" w:space="0"/>
            </w:tcBorders>
            <w:shd w:val="clear" w:color="auto" w:fill="auto"/>
            <w:vAlign w:val="center"/>
          </w:tcPr>
          <w:p>
            <w:pPr>
              <w:pStyle w:val="20"/>
              <w:snapToGrid/>
              <w:spacing w:line="240" w:lineRule="auto"/>
              <w:ind w:right="0" w:firstLine="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705"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rFonts w:ascii="Times New Roman" w:hAnsi="Times New Roman"/>
                <w:color w:val="000000"/>
                <w:sz w:val="18"/>
                <w:szCs w:val="18"/>
              </w:rPr>
            </w:pPr>
            <w:r>
              <w:rPr>
                <w:rFonts w:ascii="Times New Roman" w:hAnsi="Times New Roman"/>
                <w:kern w:val="0"/>
                <w:sz w:val="18"/>
                <w:szCs w:val="18"/>
              </w:rPr>
              <w:t>钢筋混凝土</w:t>
            </w:r>
          </w:p>
        </w:tc>
        <w:tc>
          <w:tcPr>
            <w:tcW w:w="723" w:type="pct"/>
            <w:tcBorders>
              <w:top w:val="single" w:color="auto" w:sz="4" w:space="0"/>
              <w:left w:val="single" w:color="auto" w:sz="4" w:space="0"/>
              <w:bottom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挤塑板</w:t>
            </w:r>
          </w:p>
        </w:tc>
        <w:tc>
          <w:tcPr>
            <w:tcW w:w="845"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rFonts w:ascii="Times New Roman" w:hAnsi="Times New Roman"/>
                <w:color w:val="000000"/>
                <w:sz w:val="18"/>
                <w:szCs w:val="18"/>
              </w:rPr>
            </w:pPr>
            <w:r>
              <w:rPr>
                <w:rFonts w:ascii="Times New Roman" w:hAnsi="Times New Roman"/>
                <w:kern w:val="0"/>
                <w:sz w:val="18"/>
                <w:szCs w:val="18"/>
              </w:rPr>
              <w:t>钢筋混凝土</w:t>
            </w:r>
          </w:p>
        </w:tc>
        <w:tc>
          <w:tcPr>
            <w:tcW w:w="1138" w:type="pct"/>
            <w:tcBorders>
              <w:top w:val="single" w:color="auto" w:sz="4" w:space="0"/>
              <w:left w:val="single" w:color="auto" w:sz="4" w:space="0"/>
              <w:bottom w:val="single" w:color="auto" w:sz="4" w:space="0"/>
              <w:right w:val="single" w:color="auto" w:sz="4" w:space="0"/>
            </w:tcBorders>
            <w:vAlign w:val="center"/>
          </w:tcPr>
          <w:p>
            <w:pPr>
              <w:pStyle w:val="262"/>
              <w:autoSpaceDE w:val="0"/>
              <w:autoSpaceDN w:val="0"/>
              <w:adjustRightInd w:val="0"/>
              <w:spacing w:line="240" w:lineRule="auto"/>
              <w:ind w:firstLine="0" w:firstLineChars="0"/>
              <w:jc w:val="left"/>
              <w:rPr>
                <w:rFonts w:ascii="Times New Roman" w:hAnsi="Times New Roman"/>
                <w:kern w:val="0"/>
                <w:sz w:val="18"/>
                <w:szCs w:val="18"/>
              </w:rPr>
            </w:pPr>
            <w:r>
              <w:rPr>
                <w:rFonts w:ascii="Times New Roman" w:hAnsi="Times New Roman"/>
                <w:kern w:val="0"/>
                <w:sz w:val="18"/>
                <w:szCs w:val="18"/>
              </w:rPr>
              <w:t>无饰面</w:t>
            </w:r>
          </w:p>
          <w:p>
            <w:pPr>
              <w:pStyle w:val="262"/>
              <w:autoSpaceDE w:val="0"/>
              <w:autoSpaceDN w:val="0"/>
              <w:adjustRightInd w:val="0"/>
              <w:spacing w:line="240" w:lineRule="auto"/>
              <w:ind w:firstLine="0" w:firstLineChars="0"/>
              <w:jc w:val="left"/>
              <w:rPr>
                <w:rFonts w:ascii="Times New Roman" w:hAnsi="Times New Roman"/>
                <w:kern w:val="0"/>
                <w:sz w:val="18"/>
                <w:szCs w:val="18"/>
              </w:rPr>
            </w:pPr>
            <w:r>
              <w:rPr>
                <w:rFonts w:hint="eastAsia" w:ascii="Times New Roman" w:hAnsi="Times New Roman"/>
                <w:kern w:val="0"/>
                <w:sz w:val="18"/>
                <w:szCs w:val="18"/>
              </w:rPr>
              <w:t>或</w:t>
            </w:r>
            <w:r>
              <w:rPr>
                <w:rFonts w:ascii="Times New Roman" w:hAnsi="Times New Roman"/>
                <w:kern w:val="0"/>
                <w:sz w:val="18"/>
                <w:szCs w:val="18"/>
              </w:rPr>
              <w:t>涂料</w:t>
            </w:r>
          </w:p>
          <w:p>
            <w:pPr>
              <w:pStyle w:val="262"/>
              <w:autoSpaceDE w:val="0"/>
              <w:autoSpaceDN w:val="0"/>
              <w:adjustRightInd w:val="0"/>
              <w:spacing w:line="240" w:lineRule="auto"/>
              <w:ind w:firstLine="0" w:firstLineChars="0"/>
              <w:jc w:val="left"/>
              <w:rPr>
                <w:rFonts w:ascii="Times New Roman" w:hAnsi="Times New Roman"/>
                <w:kern w:val="0"/>
                <w:sz w:val="18"/>
                <w:szCs w:val="18"/>
              </w:rPr>
            </w:pPr>
            <w:r>
              <w:rPr>
                <w:rFonts w:hint="eastAsia" w:ascii="Times New Roman" w:hAnsi="Times New Roman"/>
                <w:kern w:val="0"/>
                <w:sz w:val="18"/>
                <w:szCs w:val="18"/>
              </w:rPr>
              <w:t>或</w:t>
            </w:r>
            <w:r>
              <w:rPr>
                <w:rFonts w:ascii="Times New Roman" w:hAnsi="Times New Roman"/>
                <w:kern w:val="0"/>
                <w:sz w:val="18"/>
                <w:szCs w:val="18"/>
              </w:rPr>
              <w:t>装饰混凝土</w:t>
            </w:r>
          </w:p>
          <w:p>
            <w:pPr>
              <w:autoSpaceDE w:val="0"/>
              <w:autoSpaceDN w:val="0"/>
              <w:spacing w:line="240" w:lineRule="auto"/>
              <w:jc w:val="left"/>
              <w:rPr>
                <w:rFonts w:ascii="Times New Roman" w:hAnsi="Times New Roman"/>
                <w:color w:val="000000"/>
                <w:sz w:val="18"/>
                <w:szCs w:val="18"/>
              </w:rPr>
            </w:pPr>
            <w:r>
              <w:rPr>
                <w:rFonts w:ascii="Times New Roman" w:hAnsi="Times New Roman"/>
                <w:kern w:val="0"/>
                <w:sz w:val="18"/>
                <w:szCs w:val="18"/>
              </w:rPr>
              <w:t>或其他饰面</w:t>
            </w:r>
          </w:p>
        </w:tc>
        <w:tc>
          <w:tcPr>
            <w:tcW w:w="1589" w:type="pct"/>
            <w:tcBorders>
              <w:left w:val="single" w:color="auto" w:sz="4" w:space="0"/>
              <w:right w:val="single" w:color="auto" w:sz="4" w:space="0"/>
            </w:tcBorders>
            <w:tcMar>
              <w:top w:w="170" w:type="dxa"/>
            </w:tcMar>
            <w:vAlign w:val="center"/>
          </w:tcPr>
          <w:p>
            <w:pPr>
              <w:pStyle w:val="20"/>
              <w:snapToGrid/>
              <w:spacing w:line="240" w:lineRule="auto"/>
              <w:ind w:right="0" w:firstLine="0"/>
              <w:jc w:val="center"/>
              <w:rPr>
                <w:color w:val="000000"/>
                <w:sz w:val="18"/>
                <w:szCs w:val="18"/>
              </w:rPr>
            </w:pPr>
            <w:r>
              <w:drawing>
                <wp:inline distT="0" distB="0" distL="0" distR="0">
                  <wp:extent cx="1063625" cy="994410"/>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9"/>
                          <a:stretch>
                            <a:fillRect/>
                          </a:stretch>
                        </pic:blipFill>
                        <pic:spPr>
                          <a:xfrm>
                            <a:off x="0" y="0"/>
                            <a:ext cx="1082270" cy="1011915"/>
                          </a:xfrm>
                          <a:prstGeom prst="rect">
                            <a:avLst/>
                          </a:prstGeom>
                        </pic:spPr>
                      </pic:pic>
                    </a:graphicData>
                  </a:graphic>
                </wp:inline>
              </w:drawing>
            </w:r>
          </w:p>
        </w:tc>
      </w:tr>
    </w:tbl>
    <w:p>
      <w:pPr>
        <w:pStyle w:val="135"/>
        <w:spacing w:before="156" w:after="156"/>
        <w:ind w:left="0"/>
        <w:rPr>
          <w:rFonts w:ascii="Times New Roman"/>
        </w:rPr>
      </w:pPr>
      <w:r>
        <w:rPr>
          <w:rFonts w:hint="eastAsia" w:ascii="Times New Roman"/>
        </w:rPr>
        <w:t>湿法</w:t>
      </w:r>
      <w:r>
        <w:rPr>
          <w:rFonts w:ascii="Times New Roman"/>
        </w:rPr>
        <w:t>挤塑板楼地面保温系统基本构造</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6"/>
        <w:gridCol w:w="1744"/>
        <w:gridCol w:w="1307"/>
        <w:gridCol w:w="2324"/>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604" w:type="pct"/>
            <w:vMerge w:val="restart"/>
            <w:tcBorders>
              <w:top w:val="single" w:color="auto" w:sz="4" w:space="0"/>
              <w:left w:val="single" w:color="auto" w:sz="4" w:space="0"/>
              <w:right w:val="single" w:color="auto" w:sz="4" w:space="0"/>
            </w:tcBorders>
            <w:vAlign w:val="center"/>
          </w:tcPr>
          <w:p>
            <w:pPr>
              <w:pStyle w:val="20"/>
              <w:spacing w:line="240" w:lineRule="auto"/>
              <w:ind w:right="0" w:firstLine="0"/>
              <w:jc w:val="center"/>
              <w:rPr>
                <w:sz w:val="18"/>
                <w:szCs w:val="18"/>
              </w:rPr>
            </w:pPr>
            <w:r>
              <w:rPr>
                <w:sz w:val="18"/>
                <w:szCs w:val="18"/>
              </w:rPr>
              <w:t>基层</w:t>
            </w:r>
          </w:p>
        </w:tc>
        <w:tc>
          <w:tcPr>
            <w:tcW w:w="2807" w:type="pct"/>
            <w:gridSpan w:val="3"/>
            <w:tcBorders>
              <w:top w:val="single" w:color="auto" w:sz="4" w:space="0"/>
              <w:left w:val="single" w:color="auto" w:sz="4" w:space="0"/>
              <w:bottom w:val="single" w:color="auto" w:sz="4" w:space="0"/>
              <w:right w:val="single" w:color="auto" w:sz="4" w:space="0"/>
            </w:tcBorders>
            <w:vAlign w:val="center"/>
          </w:tcPr>
          <w:p>
            <w:pPr>
              <w:pStyle w:val="20"/>
              <w:snapToGrid/>
              <w:spacing w:line="240" w:lineRule="auto"/>
              <w:ind w:right="0" w:firstLine="0"/>
              <w:jc w:val="center"/>
              <w:rPr>
                <w:sz w:val="18"/>
                <w:szCs w:val="18"/>
              </w:rPr>
            </w:pPr>
            <w:r>
              <w:rPr>
                <w:sz w:val="18"/>
                <w:szCs w:val="18"/>
              </w:rPr>
              <w:t>系统基本构造</w:t>
            </w:r>
          </w:p>
        </w:tc>
        <w:tc>
          <w:tcPr>
            <w:tcW w:w="1589" w:type="pct"/>
            <w:vMerge w:val="restar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sz w:val="18"/>
                <w:szCs w:val="18"/>
              </w:rPr>
            </w:pPr>
            <w:r>
              <w:rPr>
                <w:sz w:val="18"/>
                <w:szCs w:val="18"/>
              </w:rPr>
              <w:t>构造示意图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604" w:type="pct"/>
            <w:vMerge w:val="continue"/>
            <w:tcBorders>
              <w:left w:val="single" w:color="auto" w:sz="4" w:space="0"/>
              <w:right w:val="single" w:color="auto" w:sz="4" w:space="0"/>
            </w:tcBorders>
            <w:vAlign w:val="center"/>
          </w:tcPr>
          <w:p>
            <w:pPr>
              <w:pStyle w:val="20"/>
              <w:snapToGrid/>
              <w:spacing w:line="240" w:lineRule="auto"/>
              <w:ind w:right="0" w:firstLine="0"/>
              <w:jc w:val="center"/>
              <w:rPr>
                <w:strike/>
                <w:sz w:val="18"/>
                <w:szCs w:val="18"/>
              </w:rPr>
            </w:pPr>
          </w:p>
        </w:tc>
        <w:tc>
          <w:tcPr>
            <w:tcW w:w="911" w:type="pc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sz w:val="18"/>
                <w:szCs w:val="18"/>
              </w:rPr>
            </w:pPr>
            <w:r>
              <w:rPr>
                <w:rFonts w:hint="eastAsia"/>
                <w:sz w:val="18"/>
                <w:szCs w:val="18"/>
              </w:rPr>
              <w:t>①找平层</w:t>
            </w:r>
          </w:p>
        </w:tc>
        <w:tc>
          <w:tcPr>
            <w:tcW w:w="683" w:type="pc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sz w:val="18"/>
                <w:szCs w:val="18"/>
              </w:rPr>
            </w:pPr>
            <w:r>
              <w:rPr>
                <w:sz w:val="18"/>
                <w:szCs w:val="18"/>
              </w:rPr>
              <w:t>保温层</w:t>
            </w:r>
            <w:r>
              <w:rPr>
                <w:rFonts w:hint="eastAsia" w:ascii="宋体" w:hAnsi="宋体" w:cs="宋体"/>
                <w:sz w:val="18"/>
                <w:szCs w:val="18"/>
              </w:rPr>
              <w:t>②</w:t>
            </w:r>
          </w:p>
        </w:tc>
        <w:tc>
          <w:tcPr>
            <w:tcW w:w="1214" w:type="pc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sz w:val="18"/>
                <w:szCs w:val="18"/>
              </w:rPr>
            </w:pPr>
            <w:r>
              <w:rPr>
                <w:sz w:val="18"/>
                <w:szCs w:val="18"/>
              </w:rPr>
              <w:t>防护层</w:t>
            </w:r>
            <w:r>
              <w:rPr>
                <w:rFonts w:hint="eastAsia" w:ascii="宋体" w:hAnsi="宋体" w:cs="宋体"/>
                <w:sz w:val="18"/>
                <w:szCs w:val="18"/>
              </w:rPr>
              <w:t>③</w:t>
            </w:r>
          </w:p>
        </w:tc>
        <w:tc>
          <w:tcPr>
            <w:tcW w:w="1589" w:type="pct"/>
            <w:vMerge w:val="continue"/>
            <w:tcBorders>
              <w:left w:val="single" w:color="auto" w:sz="4" w:space="0"/>
              <w:right w:val="single" w:color="auto" w:sz="4" w:space="0"/>
            </w:tcBorders>
            <w:vAlign w:val="center"/>
          </w:tcPr>
          <w:p>
            <w:pPr>
              <w:pStyle w:val="20"/>
              <w:snapToGrid/>
              <w:spacing w:line="240" w:lineRule="auto"/>
              <w:ind w:right="0" w:firstLine="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 w:hRule="atLeast"/>
          <w:jc w:val="center"/>
        </w:trPr>
        <w:tc>
          <w:tcPr>
            <w:tcW w:w="604" w:type="pct"/>
            <w:tcBorders>
              <w:top w:val="single" w:color="auto" w:sz="4" w:space="0"/>
              <w:left w:val="single" w:color="auto" w:sz="4" w:space="0"/>
              <w:bottom w:val="single" w:color="auto" w:sz="8" w:space="0"/>
              <w:right w:val="single" w:color="auto" w:sz="4" w:space="0"/>
            </w:tcBorders>
            <w:vAlign w:val="center"/>
          </w:tcPr>
          <w:p>
            <w:pPr>
              <w:pStyle w:val="20"/>
              <w:snapToGrid/>
              <w:spacing w:line="240" w:lineRule="auto"/>
              <w:ind w:right="0" w:firstLine="0"/>
              <w:jc w:val="center"/>
              <w:rPr>
                <w:strike/>
                <w:sz w:val="18"/>
                <w:szCs w:val="18"/>
              </w:rPr>
            </w:pPr>
            <w:r>
              <w:rPr>
                <w:sz w:val="18"/>
                <w:szCs w:val="18"/>
              </w:rPr>
              <w:t>钢筋混凝土</w:t>
            </w:r>
          </w:p>
        </w:tc>
        <w:tc>
          <w:tcPr>
            <w:tcW w:w="911" w:type="pct"/>
            <w:tcBorders>
              <w:top w:val="single" w:color="auto" w:sz="4" w:space="0"/>
              <w:left w:val="single" w:color="auto" w:sz="4" w:space="0"/>
              <w:bottom w:val="single" w:color="auto" w:sz="8" w:space="0"/>
              <w:right w:val="single" w:color="auto" w:sz="4" w:space="0"/>
            </w:tcBorders>
            <w:vAlign w:val="center"/>
          </w:tcPr>
          <w:p>
            <w:pPr>
              <w:pStyle w:val="20"/>
              <w:snapToGrid/>
              <w:spacing w:line="240" w:lineRule="auto"/>
              <w:ind w:right="0" w:firstLine="0"/>
              <w:jc w:val="left"/>
              <w:rPr>
                <w:sz w:val="18"/>
                <w:szCs w:val="18"/>
              </w:rPr>
            </w:pPr>
            <w:r>
              <w:rPr>
                <w:color w:val="000000"/>
                <w:sz w:val="18"/>
                <w:szCs w:val="18"/>
              </w:rPr>
              <w:t>细石混凝土</w:t>
            </w:r>
            <w:r>
              <w:rPr>
                <w:rFonts w:hint="eastAsia"/>
                <w:color w:val="000000"/>
                <w:sz w:val="18"/>
                <w:szCs w:val="18"/>
              </w:rPr>
              <w:t>内配钢丝网片</w:t>
            </w:r>
            <w:r>
              <w:rPr>
                <w:color w:val="000000"/>
                <w:sz w:val="18"/>
                <w:szCs w:val="18"/>
              </w:rPr>
              <w:t>或</w:t>
            </w:r>
            <w:r>
              <w:rPr>
                <w:rFonts w:hint="eastAsia"/>
                <w:color w:val="000000"/>
                <w:sz w:val="18"/>
                <w:szCs w:val="18"/>
              </w:rPr>
              <w:t>水泥</w:t>
            </w:r>
            <w:r>
              <w:rPr>
                <w:color w:val="000000"/>
                <w:sz w:val="18"/>
                <w:szCs w:val="18"/>
              </w:rPr>
              <w:t>砂浆</w:t>
            </w:r>
          </w:p>
        </w:tc>
        <w:tc>
          <w:tcPr>
            <w:tcW w:w="683" w:type="pct"/>
            <w:tcBorders>
              <w:top w:val="single" w:color="auto" w:sz="4" w:space="0"/>
              <w:left w:val="single" w:color="auto" w:sz="4" w:space="0"/>
              <w:bottom w:val="single" w:color="auto" w:sz="8" w:space="0"/>
              <w:right w:val="single" w:color="auto" w:sz="4" w:space="0"/>
            </w:tcBorders>
            <w:vAlign w:val="center"/>
          </w:tcPr>
          <w:p>
            <w:pPr>
              <w:pStyle w:val="20"/>
              <w:snapToGrid/>
              <w:spacing w:line="240" w:lineRule="auto"/>
              <w:ind w:right="0" w:firstLine="0"/>
              <w:jc w:val="center"/>
              <w:rPr>
                <w:sz w:val="18"/>
                <w:szCs w:val="18"/>
              </w:rPr>
            </w:pPr>
            <w:r>
              <w:rPr>
                <w:sz w:val="18"/>
                <w:szCs w:val="18"/>
              </w:rPr>
              <w:t>挤塑板</w:t>
            </w:r>
          </w:p>
        </w:tc>
        <w:tc>
          <w:tcPr>
            <w:tcW w:w="1214" w:type="pct"/>
            <w:tcBorders>
              <w:top w:val="single" w:color="auto" w:sz="4" w:space="0"/>
              <w:left w:val="single" w:color="auto" w:sz="4" w:space="0"/>
              <w:bottom w:val="single" w:color="auto" w:sz="8" w:space="0"/>
              <w:right w:val="single" w:color="auto" w:sz="4" w:space="0"/>
            </w:tcBorders>
            <w:vAlign w:val="center"/>
          </w:tcPr>
          <w:p>
            <w:pPr>
              <w:pStyle w:val="20"/>
              <w:spacing w:line="240" w:lineRule="auto"/>
              <w:ind w:right="0" w:firstLine="0"/>
              <w:jc w:val="left"/>
              <w:rPr>
                <w:sz w:val="18"/>
                <w:szCs w:val="18"/>
              </w:rPr>
            </w:pPr>
            <w:r>
              <w:rPr>
                <w:sz w:val="18"/>
                <w:szCs w:val="18"/>
              </w:rPr>
              <w:t>细石混凝土</w:t>
            </w:r>
            <w:r>
              <w:rPr>
                <w:rFonts w:hint="eastAsia"/>
                <w:sz w:val="18"/>
                <w:szCs w:val="18"/>
              </w:rPr>
              <w:t>内配钢丝网片</w:t>
            </w:r>
          </w:p>
          <w:p>
            <w:pPr>
              <w:pStyle w:val="20"/>
              <w:spacing w:line="240" w:lineRule="auto"/>
              <w:ind w:right="0" w:firstLine="0"/>
              <w:jc w:val="left"/>
              <w:rPr>
                <w:sz w:val="18"/>
                <w:szCs w:val="18"/>
              </w:rPr>
            </w:pPr>
            <w:r>
              <w:rPr>
                <w:rFonts w:hint="eastAsia"/>
                <w:sz w:val="18"/>
                <w:szCs w:val="18"/>
              </w:rPr>
              <w:t>或</w:t>
            </w:r>
            <w:r>
              <w:rPr>
                <w:sz w:val="18"/>
                <w:szCs w:val="18"/>
              </w:rPr>
              <w:t>水泥基自流平砂浆</w:t>
            </w:r>
          </w:p>
          <w:p>
            <w:pPr>
              <w:pStyle w:val="20"/>
              <w:spacing w:line="240" w:lineRule="auto"/>
              <w:ind w:right="0" w:firstLine="0"/>
              <w:jc w:val="left"/>
              <w:rPr>
                <w:sz w:val="18"/>
                <w:szCs w:val="18"/>
              </w:rPr>
            </w:pPr>
            <w:r>
              <w:rPr>
                <w:sz w:val="18"/>
                <w:szCs w:val="18"/>
              </w:rPr>
              <w:t>或石膏基自流平砂浆</w:t>
            </w:r>
          </w:p>
        </w:tc>
        <w:tc>
          <w:tcPr>
            <w:tcW w:w="1589" w:type="pct"/>
            <w:tcBorders>
              <w:left w:val="single" w:color="auto" w:sz="4" w:space="0"/>
              <w:bottom w:val="single" w:color="auto" w:sz="8" w:space="0"/>
              <w:right w:val="single" w:color="auto" w:sz="4" w:space="0"/>
            </w:tcBorders>
            <w:tcMar>
              <w:top w:w="170" w:type="dxa"/>
            </w:tcMar>
            <w:vAlign w:val="center"/>
          </w:tcPr>
          <w:p>
            <w:pPr>
              <w:pStyle w:val="20"/>
              <w:snapToGrid/>
              <w:spacing w:line="240" w:lineRule="auto"/>
              <w:ind w:right="0" w:firstLine="0"/>
              <w:jc w:val="center"/>
              <w:rPr>
                <w:b/>
                <w:szCs w:val="21"/>
              </w:rPr>
            </w:pPr>
            <w:r>
              <w:drawing>
                <wp:inline distT="0" distB="0" distL="0" distR="0">
                  <wp:extent cx="1287780" cy="1138555"/>
                  <wp:effectExtent l="0" t="0" r="762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30"/>
                          <a:stretch>
                            <a:fillRect/>
                          </a:stretch>
                        </pic:blipFill>
                        <pic:spPr>
                          <a:xfrm>
                            <a:off x="0" y="0"/>
                            <a:ext cx="1306834" cy="1155754"/>
                          </a:xfrm>
                          <a:prstGeom prst="rect">
                            <a:avLst/>
                          </a:prstGeom>
                        </pic:spPr>
                      </pic:pic>
                    </a:graphicData>
                  </a:graphic>
                </wp:inline>
              </w:drawing>
            </w:r>
          </w:p>
        </w:tc>
      </w:tr>
    </w:tbl>
    <w:p>
      <w:pPr>
        <w:pStyle w:val="135"/>
        <w:spacing w:before="156" w:after="156"/>
        <w:ind w:left="0"/>
        <w:rPr>
          <w:rFonts w:ascii="Times New Roman"/>
        </w:rPr>
      </w:pPr>
      <w:r>
        <w:rPr>
          <w:rFonts w:hint="eastAsia" w:ascii="Times New Roman"/>
        </w:rPr>
        <w:t>干法</w:t>
      </w:r>
      <w:r>
        <w:rPr>
          <w:rFonts w:ascii="Times New Roman"/>
        </w:rPr>
        <w:t>挤塑板楼地面保温系统基本构造</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1453"/>
        <w:gridCol w:w="1016"/>
        <w:gridCol w:w="1016"/>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605" w:type="pct"/>
            <w:vMerge w:val="restart"/>
            <w:tcBorders>
              <w:top w:val="single" w:color="auto" w:sz="4" w:space="0"/>
              <w:left w:val="single" w:color="auto" w:sz="4" w:space="0"/>
              <w:right w:val="single" w:color="auto" w:sz="4" w:space="0"/>
            </w:tcBorders>
            <w:vAlign w:val="center"/>
          </w:tcPr>
          <w:p>
            <w:pPr>
              <w:pStyle w:val="20"/>
              <w:spacing w:line="240" w:lineRule="auto"/>
              <w:ind w:right="0" w:firstLine="0"/>
              <w:jc w:val="center"/>
              <w:rPr>
                <w:sz w:val="18"/>
                <w:szCs w:val="18"/>
              </w:rPr>
            </w:pPr>
            <w:r>
              <w:rPr>
                <w:sz w:val="18"/>
                <w:szCs w:val="18"/>
              </w:rPr>
              <w:t>基层</w:t>
            </w:r>
          </w:p>
        </w:tc>
        <w:tc>
          <w:tcPr>
            <w:tcW w:w="1820" w:type="pct"/>
            <w:gridSpan w:val="3"/>
            <w:tcBorders>
              <w:top w:val="single" w:color="auto" w:sz="4" w:space="0"/>
              <w:left w:val="single" w:color="auto" w:sz="4" w:space="0"/>
              <w:bottom w:val="single" w:color="auto" w:sz="4" w:space="0"/>
              <w:right w:val="single" w:color="auto" w:sz="4" w:space="0"/>
            </w:tcBorders>
            <w:vAlign w:val="center"/>
          </w:tcPr>
          <w:p>
            <w:pPr>
              <w:pStyle w:val="20"/>
              <w:snapToGrid/>
              <w:spacing w:line="240" w:lineRule="auto"/>
              <w:ind w:right="0" w:firstLine="0"/>
              <w:jc w:val="center"/>
              <w:rPr>
                <w:sz w:val="18"/>
                <w:szCs w:val="18"/>
              </w:rPr>
            </w:pPr>
            <w:r>
              <w:rPr>
                <w:sz w:val="18"/>
                <w:szCs w:val="18"/>
              </w:rPr>
              <w:t>系统基本构造</w:t>
            </w:r>
          </w:p>
        </w:tc>
        <w:tc>
          <w:tcPr>
            <w:tcW w:w="2575" w:type="pct"/>
            <w:vMerge w:val="restar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sz w:val="18"/>
                <w:szCs w:val="18"/>
              </w:rPr>
            </w:pPr>
            <w:r>
              <w:rPr>
                <w:sz w:val="18"/>
                <w:szCs w:val="18"/>
              </w:rPr>
              <w:t>构造示意图</w:t>
            </w:r>
            <w:r>
              <w:rPr>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605" w:type="pct"/>
            <w:vMerge w:val="continue"/>
            <w:tcBorders>
              <w:left w:val="single" w:color="auto" w:sz="4" w:space="0"/>
              <w:right w:val="single" w:color="auto" w:sz="4" w:space="0"/>
            </w:tcBorders>
            <w:vAlign w:val="center"/>
          </w:tcPr>
          <w:p>
            <w:pPr>
              <w:pStyle w:val="20"/>
              <w:snapToGrid/>
              <w:spacing w:line="240" w:lineRule="auto"/>
              <w:ind w:right="0" w:firstLine="0"/>
              <w:jc w:val="center"/>
              <w:rPr>
                <w:sz w:val="18"/>
                <w:szCs w:val="18"/>
              </w:rPr>
            </w:pPr>
          </w:p>
        </w:tc>
        <w:tc>
          <w:tcPr>
            <w:tcW w:w="759" w:type="pc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sz w:val="18"/>
                <w:szCs w:val="18"/>
              </w:rPr>
            </w:pPr>
            <w:r>
              <w:rPr>
                <w:rFonts w:hint="eastAsia" w:ascii="宋体" w:hAnsi="宋体" w:cs="宋体"/>
                <w:sz w:val="18"/>
                <w:szCs w:val="18"/>
              </w:rPr>
              <w:t>找平层①</w:t>
            </w:r>
          </w:p>
        </w:tc>
        <w:tc>
          <w:tcPr>
            <w:tcW w:w="531" w:type="pc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sz w:val="18"/>
                <w:szCs w:val="18"/>
              </w:rPr>
            </w:pPr>
            <w:r>
              <w:rPr>
                <w:sz w:val="18"/>
                <w:szCs w:val="18"/>
              </w:rPr>
              <w:t>保温层</w:t>
            </w:r>
            <w:r>
              <w:rPr>
                <w:rFonts w:hint="eastAsia" w:ascii="宋体" w:hAnsi="宋体" w:cs="宋体"/>
                <w:color w:val="000000"/>
                <w:sz w:val="18"/>
                <w:szCs w:val="18"/>
              </w:rPr>
              <w:t>②</w:t>
            </w:r>
          </w:p>
        </w:tc>
        <w:tc>
          <w:tcPr>
            <w:tcW w:w="531" w:type="pc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sz w:val="18"/>
                <w:szCs w:val="18"/>
              </w:rPr>
            </w:pPr>
            <w:r>
              <w:rPr>
                <w:rFonts w:hint="eastAsia"/>
                <w:sz w:val="18"/>
                <w:szCs w:val="18"/>
              </w:rPr>
              <w:t>饰面</w:t>
            </w:r>
            <w:r>
              <w:rPr>
                <w:sz w:val="18"/>
                <w:szCs w:val="18"/>
              </w:rPr>
              <w:t>层</w:t>
            </w:r>
            <w:r>
              <w:rPr>
                <w:rFonts w:hint="eastAsia" w:ascii="宋体" w:hAnsi="宋体" w:cs="宋体"/>
                <w:sz w:val="18"/>
                <w:szCs w:val="18"/>
              </w:rPr>
              <w:t>③</w:t>
            </w:r>
          </w:p>
        </w:tc>
        <w:tc>
          <w:tcPr>
            <w:tcW w:w="2575" w:type="pct"/>
            <w:vMerge w:val="continue"/>
            <w:tcBorders>
              <w:left w:val="single" w:color="auto" w:sz="4" w:space="0"/>
              <w:right w:val="single" w:color="auto" w:sz="4" w:space="0"/>
            </w:tcBorders>
            <w:vAlign w:val="center"/>
          </w:tcPr>
          <w:p>
            <w:pPr>
              <w:pStyle w:val="20"/>
              <w:snapToGrid/>
              <w:spacing w:line="240" w:lineRule="auto"/>
              <w:ind w:right="0" w:firstLine="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atLeast"/>
          <w:jc w:val="center"/>
        </w:trPr>
        <w:tc>
          <w:tcPr>
            <w:tcW w:w="605" w:type="pct"/>
            <w:tcBorders>
              <w:top w:val="single" w:color="auto" w:sz="4" w:space="0"/>
              <w:left w:val="single" w:color="auto" w:sz="4" w:space="0"/>
              <w:bottom w:val="single" w:color="auto" w:sz="8" w:space="0"/>
              <w:right w:val="single" w:color="auto" w:sz="4" w:space="0"/>
            </w:tcBorders>
            <w:vAlign w:val="center"/>
          </w:tcPr>
          <w:p>
            <w:pPr>
              <w:pStyle w:val="20"/>
              <w:snapToGrid/>
              <w:spacing w:line="240" w:lineRule="auto"/>
              <w:ind w:right="0" w:firstLine="0"/>
              <w:jc w:val="center"/>
              <w:rPr>
                <w:sz w:val="18"/>
                <w:szCs w:val="18"/>
              </w:rPr>
            </w:pPr>
            <w:r>
              <w:rPr>
                <w:sz w:val="18"/>
                <w:szCs w:val="18"/>
              </w:rPr>
              <w:t>钢筋</w:t>
            </w:r>
            <w:r>
              <w:rPr>
                <w:kern w:val="0"/>
                <w:sz w:val="18"/>
                <w:szCs w:val="18"/>
              </w:rPr>
              <w:t>混凝土</w:t>
            </w:r>
          </w:p>
        </w:tc>
        <w:tc>
          <w:tcPr>
            <w:tcW w:w="759" w:type="pct"/>
            <w:tcBorders>
              <w:top w:val="single" w:color="auto" w:sz="4" w:space="0"/>
              <w:left w:val="single" w:color="auto" w:sz="4" w:space="0"/>
              <w:bottom w:val="single" w:color="auto" w:sz="8" w:space="0"/>
              <w:right w:val="single" w:color="auto" w:sz="4" w:space="0"/>
            </w:tcBorders>
            <w:vAlign w:val="center"/>
          </w:tcPr>
          <w:p>
            <w:pPr>
              <w:pStyle w:val="20"/>
              <w:snapToGrid/>
              <w:spacing w:line="240" w:lineRule="auto"/>
              <w:ind w:right="0" w:firstLine="0"/>
              <w:jc w:val="left"/>
              <w:rPr>
                <w:sz w:val="18"/>
                <w:szCs w:val="18"/>
              </w:rPr>
            </w:pPr>
            <w:r>
              <w:rPr>
                <w:color w:val="000000"/>
                <w:sz w:val="18"/>
                <w:szCs w:val="18"/>
              </w:rPr>
              <w:t>细石混凝土</w:t>
            </w:r>
            <w:r>
              <w:rPr>
                <w:rFonts w:hint="eastAsia"/>
                <w:color w:val="000000"/>
                <w:sz w:val="18"/>
                <w:szCs w:val="18"/>
              </w:rPr>
              <w:t>内配钢丝网片</w:t>
            </w:r>
            <w:r>
              <w:rPr>
                <w:color w:val="000000"/>
                <w:sz w:val="18"/>
                <w:szCs w:val="18"/>
              </w:rPr>
              <w:t>或</w:t>
            </w:r>
            <w:r>
              <w:rPr>
                <w:rFonts w:hint="eastAsia"/>
                <w:color w:val="000000"/>
                <w:sz w:val="18"/>
                <w:szCs w:val="18"/>
              </w:rPr>
              <w:t>水泥</w:t>
            </w:r>
            <w:r>
              <w:rPr>
                <w:color w:val="000000"/>
                <w:sz w:val="18"/>
                <w:szCs w:val="18"/>
              </w:rPr>
              <w:t>砂浆</w:t>
            </w:r>
          </w:p>
        </w:tc>
        <w:tc>
          <w:tcPr>
            <w:tcW w:w="531" w:type="pct"/>
            <w:tcBorders>
              <w:top w:val="single" w:color="auto" w:sz="4" w:space="0"/>
              <w:left w:val="single" w:color="auto" w:sz="4" w:space="0"/>
              <w:bottom w:val="single" w:color="auto" w:sz="8" w:space="0"/>
              <w:right w:val="single" w:color="auto" w:sz="4" w:space="0"/>
            </w:tcBorders>
            <w:vAlign w:val="center"/>
          </w:tcPr>
          <w:p>
            <w:pPr>
              <w:pStyle w:val="20"/>
              <w:spacing w:line="240" w:lineRule="auto"/>
              <w:ind w:right="0" w:firstLine="0"/>
              <w:jc w:val="center"/>
              <w:rPr>
                <w:sz w:val="18"/>
                <w:szCs w:val="18"/>
              </w:rPr>
            </w:pPr>
            <w:r>
              <w:rPr>
                <w:sz w:val="18"/>
                <w:szCs w:val="18"/>
              </w:rPr>
              <w:t>挤塑板</w:t>
            </w:r>
          </w:p>
        </w:tc>
        <w:tc>
          <w:tcPr>
            <w:tcW w:w="531" w:type="pct"/>
            <w:tcBorders>
              <w:top w:val="single" w:color="auto" w:sz="4" w:space="0"/>
              <w:left w:val="single" w:color="auto" w:sz="4" w:space="0"/>
              <w:bottom w:val="single" w:color="auto" w:sz="8" w:space="0"/>
              <w:right w:val="single" w:color="auto" w:sz="4" w:space="0"/>
            </w:tcBorders>
            <w:vAlign w:val="center"/>
          </w:tcPr>
          <w:p>
            <w:pPr>
              <w:pStyle w:val="20"/>
              <w:spacing w:line="240" w:lineRule="auto"/>
              <w:ind w:right="0" w:firstLine="0"/>
              <w:jc w:val="center"/>
              <w:rPr>
                <w:sz w:val="18"/>
                <w:szCs w:val="18"/>
              </w:rPr>
            </w:pPr>
            <w:r>
              <w:rPr>
                <w:sz w:val="18"/>
                <w:szCs w:val="18"/>
              </w:rPr>
              <w:t>木地板</w:t>
            </w:r>
          </w:p>
          <w:p>
            <w:pPr>
              <w:pStyle w:val="20"/>
              <w:spacing w:line="240" w:lineRule="auto"/>
              <w:ind w:right="0" w:firstLine="0"/>
              <w:jc w:val="center"/>
              <w:rPr>
                <w:sz w:val="18"/>
                <w:szCs w:val="18"/>
              </w:rPr>
            </w:pPr>
            <w:r>
              <w:rPr>
                <w:rFonts w:hint="eastAsia"/>
                <w:sz w:val="18"/>
                <w:szCs w:val="18"/>
              </w:rPr>
              <w:t>或</w:t>
            </w:r>
            <w:r>
              <w:rPr>
                <w:sz w:val="18"/>
                <w:szCs w:val="18"/>
              </w:rPr>
              <w:t>地砖</w:t>
            </w:r>
          </w:p>
        </w:tc>
        <w:tc>
          <w:tcPr>
            <w:tcW w:w="2575" w:type="pct"/>
            <w:tcBorders>
              <w:left w:val="single" w:color="auto" w:sz="4" w:space="0"/>
              <w:bottom w:val="single" w:color="auto" w:sz="8" w:space="0"/>
              <w:right w:val="single" w:color="auto" w:sz="4" w:space="0"/>
            </w:tcBorders>
            <w:tcMar>
              <w:top w:w="170" w:type="dxa"/>
            </w:tcMar>
            <w:vAlign w:val="center"/>
          </w:tcPr>
          <w:p>
            <w:pPr>
              <w:pStyle w:val="20"/>
              <w:snapToGrid/>
              <w:spacing w:line="240" w:lineRule="auto"/>
              <w:ind w:right="0" w:firstLine="0"/>
              <w:jc w:val="center"/>
            </w:pPr>
            <w:r>
              <w:drawing>
                <wp:inline distT="0" distB="0" distL="0" distR="0">
                  <wp:extent cx="1247775" cy="10668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31"/>
                          <a:stretch>
                            <a:fillRect/>
                          </a:stretch>
                        </pic:blipFill>
                        <pic:spPr>
                          <a:xfrm>
                            <a:off x="0" y="0"/>
                            <a:ext cx="1251724" cy="1069850"/>
                          </a:xfrm>
                          <a:prstGeom prst="rect">
                            <a:avLst/>
                          </a:prstGeom>
                        </pic:spPr>
                      </pic:pic>
                    </a:graphicData>
                  </a:graphic>
                </wp:inline>
              </w:drawing>
            </w:r>
            <w:r>
              <w:t xml:space="preserve"> </w:t>
            </w:r>
            <w:r>
              <w:drawing>
                <wp:inline distT="0" distB="0" distL="0" distR="0">
                  <wp:extent cx="1238250" cy="10541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2"/>
                          <a:stretch>
                            <a:fillRect/>
                          </a:stretch>
                        </pic:blipFill>
                        <pic:spPr>
                          <a:xfrm>
                            <a:off x="0" y="0"/>
                            <a:ext cx="1243496" cy="105860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 w:hRule="atLeast"/>
          <w:jc w:val="center"/>
        </w:trPr>
        <w:tc>
          <w:tcPr>
            <w:tcW w:w="5000" w:type="pct"/>
            <w:gridSpan w:val="5"/>
            <w:tcBorders>
              <w:top w:val="single" w:color="auto" w:sz="8" w:space="0"/>
              <w:left w:val="single" w:color="auto" w:sz="4" w:space="0"/>
              <w:bottom w:val="single" w:color="auto" w:sz="8" w:space="0"/>
              <w:right w:val="single" w:color="auto" w:sz="4" w:space="0"/>
            </w:tcBorders>
            <w:shd w:val="clear" w:color="auto" w:fill="auto"/>
            <w:vAlign w:val="center"/>
          </w:tcPr>
          <w:p>
            <w:pPr>
              <w:pStyle w:val="124"/>
            </w:pPr>
            <w:r>
              <w:t>右图为有龙骨支撑的构造示意图。</w:t>
            </w:r>
          </w:p>
        </w:tc>
      </w:tr>
    </w:tbl>
    <w:p>
      <w:pPr>
        <w:pStyle w:val="135"/>
        <w:spacing w:before="156" w:after="156"/>
        <w:ind w:left="0"/>
        <w:rPr>
          <w:rFonts w:ascii="Times New Roman"/>
        </w:rPr>
      </w:pPr>
      <w:r>
        <w:rPr>
          <w:rFonts w:ascii="Times New Roman"/>
        </w:rPr>
        <w:t>挤塑板屋面保温系统基本构造</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1018"/>
        <w:gridCol w:w="1162"/>
        <w:gridCol w:w="1016"/>
        <w:gridCol w:w="1016"/>
        <w:gridCol w:w="1166"/>
        <w:gridCol w:w="1453"/>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center"/>
        </w:trPr>
        <w:tc>
          <w:tcPr>
            <w:tcW w:w="301" w:type="pct"/>
            <w:vMerge w:val="restart"/>
            <w:tcBorders>
              <w:top w:val="single" w:color="auto" w:sz="4" w:space="0"/>
              <w:left w:val="single" w:color="auto" w:sz="4" w:space="0"/>
              <w:right w:val="single" w:color="auto" w:sz="4" w:space="0"/>
            </w:tcBorders>
            <w:vAlign w:val="center"/>
          </w:tcPr>
          <w:p>
            <w:pPr>
              <w:pStyle w:val="20"/>
              <w:spacing w:line="240" w:lineRule="auto"/>
              <w:ind w:right="0" w:firstLine="0"/>
              <w:jc w:val="center"/>
              <w:rPr>
                <w:color w:val="000000"/>
                <w:sz w:val="18"/>
                <w:szCs w:val="18"/>
              </w:rPr>
            </w:pPr>
            <w:r>
              <w:rPr>
                <w:color w:val="000000"/>
                <w:sz w:val="18"/>
                <w:szCs w:val="18"/>
              </w:rPr>
              <w:t>基层</w:t>
            </w:r>
          </w:p>
        </w:tc>
        <w:tc>
          <w:tcPr>
            <w:tcW w:w="3568" w:type="pct"/>
            <w:gridSpan w:val="6"/>
            <w:tcBorders>
              <w:top w:val="single" w:color="auto" w:sz="4" w:space="0"/>
              <w:left w:val="single" w:color="auto" w:sz="4" w:space="0"/>
              <w:bottom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系统基本构造</w:t>
            </w:r>
          </w:p>
        </w:tc>
        <w:tc>
          <w:tcPr>
            <w:tcW w:w="1131" w:type="pct"/>
            <w:vMerge w:val="restar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构造示意图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301" w:type="pct"/>
            <w:vMerge w:val="continue"/>
            <w:tcBorders>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p>
        </w:tc>
        <w:tc>
          <w:tcPr>
            <w:tcW w:w="532" w:type="pct"/>
            <w:tcBorders>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找平层</w:t>
            </w:r>
            <w:r>
              <w:rPr>
                <w:rFonts w:hint="eastAsia" w:ascii="宋体" w:hAnsi="宋体" w:cs="宋体"/>
                <w:color w:val="000000"/>
                <w:sz w:val="18"/>
                <w:szCs w:val="18"/>
              </w:rPr>
              <w:t>①</w:t>
            </w:r>
          </w:p>
        </w:tc>
        <w:tc>
          <w:tcPr>
            <w:tcW w:w="607" w:type="pct"/>
            <w:tcBorders>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防水层</w:t>
            </w:r>
            <w:r>
              <w:rPr>
                <w:color w:val="000000"/>
                <w:sz w:val="18"/>
                <w:szCs w:val="18"/>
                <w:vertAlign w:val="superscript"/>
              </w:rPr>
              <w:t>a</w:t>
            </w:r>
            <w:r>
              <w:rPr>
                <w:rFonts w:hint="eastAsia" w:ascii="宋体" w:hAnsi="宋体" w:cs="宋体"/>
                <w:color w:val="000000"/>
                <w:sz w:val="18"/>
                <w:szCs w:val="18"/>
              </w:rPr>
              <w:t>②</w:t>
            </w:r>
          </w:p>
        </w:tc>
        <w:tc>
          <w:tcPr>
            <w:tcW w:w="531" w:type="pct"/>
            <w:tcBorders>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保温层</w:t>
            </w:r>
            <w:r>
              <w:rPr>
                <w:rFonts w:hint="eastAsia" w:ascii="宋体" w:hAnsi="宋体" w:cs="宋体"/>
                <w:color w:val="000000"/>
                <w:sz w:val="18"/>
                <w:szCs w:val="18"/>
              </w:rPr>
              <w:t>③</w:t>
            </w:r>
          </w:p>
        </w:tc>
        <w:tc>
          <w:tcPr>
            <w:tcW w:w="531" w:type="pc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找平层</w:t>
            </w:r>
            <w:r>
              <w:rPr>
                <w:rFonts w:hint="eastAsia" w:ascii="宋体" w:hAnsi="宋体" w:cs="宋体"/>
                <w:color w:val="000000"/>
                <w:sz w:val="18"/>
                <w:szCs w:val="18"/>
              </w:rPr>
              <w:t>④</w:t>
            </w:r>
          </w:p>
        </w:tc>
        <w:tc>
          <w:tcPr>
            <w:tcW w:w="609" w:type="pct"/>
            <w:tcBorders>
              <w:top w:val="single" w:color="auto" w:sz="4" w:space="0"/>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防水层</w:t>
            </w:r>
            <w:r>
              <w:rPr>
                <w:rFonts w:hint="eastAsia"/>
                <w:color w:val="000000"/>
                <w:sz w:val="18"/>
                <w:szCs w:val="18"/>
                <w:vertAlign w:val="superscript"/>
              </w:rPr>
              <w:t>a</w:t>
            </w:r>
            <w:r>
              <w:rPr>
                <w:rFonts w:hint="eastAsia" w:ascii="宋体" w:hAnsi="宋体" w:cs="宋体"/>
                <w:color w:val="000000"/>
                <w:sz w:val="18"/>
                <w:szCs w:val="18"/>
              </w:rPr>
              <w:t>⑤</w:t>
            </w:r>
          </w:p>
        </w:tc>
        <w:tc>
          <w:tcPr>
            <w:tcW w:w="759" w:type="pct"/>
            <w:tcBorders>
              <w:left w:val="single" w:color="auto" w:sz="4"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防护层</w:t>
            </w:r>
            <w:r>
              <w:rPr>
                <w:rFonts w:hint="eastAsia" w:ascii="宋体" w:hAnsi="宋体" w:cs="宋体"/>
                <w:color w:val="000000"/>
                <w:sz w:val="18"/>
                <w:szCs w:val="18"/>
              </w:rPr>
              <w:t>⑥</w:t>
            </w:r>
          </w:p>
        </w:tc>
        <w:tc>
          <w:tcPr>
            <w:tcW w:w="1131" w:type="pct"/>
            <w:vMerge w:val="continue"/>
            <w:tcBorders>
              <w:left w:val="single" w:color="auto" w:sz="4" w:space="0"/>
              <w:right w:val="single" w:color="auto" w:sz="4" w:space="0"/>
            </w:tcBorders>
            <w:vAlign w:val="center"/>
          </w:tcPr>
          <w:p>
            <w:pPr>
              <w:pStyle w:val="20"/>
              <w:snapToGrid/>
              <w:spacing w:line="240" w:lineRule="auto"/>
              <w:ind w:right="0" w:firstLine="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2" w:hRule="atLeast"/>
          <w:jc w:val="center"/>
        </w:trPr>
        <w:tc>
          <w:tcPr>
            <w:tcW w:w="301" w:type="pct"/>
            <w:tcBorders>
              <w:top w:val="single" w:color="auto" w:sz="4" w:space="0"/>
              <w:left w:val="single" w:color="auto" w:sz="4" w:space="0"/>
              <w:bottom w:val="single" w:color="auto" w:sz="8" w:space="0"/>
              <w:right w:val="single" w:color="auto" w:sz="4" w:space="0"/>
            </w:tcBorders>
            <w:vAlign w:val="center"/>
          </w:tcPr>
          <w:p>
            <w:pPr>
              <w:pStyle w:val="20"/>
              <w:snapToGrid/>
              <w:spacing w:line="240" w:lineRule="auto"/>
              <w:ind w:right="0" w:firstLine="0"/>
              <w:jc w:val="center"/>
              <w:rPr>
                <w:sz w:val="18"/>
                <w:szCs w:val="18"/>
              </w:rPr>
            </w:pPr>
            <w:r>
              <w:rPr>
                <w:sz w:val="18"/>
                <w:szCs w:val="18"/>
              </w:rPr>
              <w:t>钢筋</w:t>
            </w:r>
          </w:p>
          <w:p>
            <w:pPr>
              <w:pStyle w:val="20"/>
              <w:snapToGrid/>
              <w:spacing w:line="240" w:lineRule="auto"/>
              <w:ind w:right="0" w:firstLine="0"/>
              <w:jc w:val="center"/>
              <w:rPr>
                <w:color w:val="000000"/>
                <w:sz w:val="18"/>
                <w:szCs w:val="18"/>
              </w:rPr>
            </w:pPr>
            <w:r>
              <w:rPr>
                <w:sz w:val="18"/>
                <w:szCs w:val="18"/>
              </w:rPr>
              <w:t>混凝土</w:t>
            </w:r>
          </w:p>
        </w:tc>
        <w:tc>
          <w:tcPr>
            <w:tcW w:w="532" w:type="pct"/>
            <w:tcBorders>
              <w:top w:val="single" w:color="auto" w:sz="4" w:space="0"/>
              <w:left w:val="single" w:color="auto" w:sz="4" w:space="0"/>
              <w:bottom w:val="single" w:color="auto" w:sz="8" w:space="0"/>
              <w:right w:val="single" w:color="auto" w:sz="4" w:space="0"/>
            </w:tcBorders>
            <w:vAlign w:val="center"/>
          </w:tcPr>
          <w:p>
            <w:pPr>
              <w:pStyle w:val="20"/>
              <w:snapToGrid/>
              <w:spacing w:line="240" w:lineRule="auto"/>
              <w:ind w:right="0" w:firstLine="0"/>
              <w:jc w:val="left"/>
              <w:rPr>
                <w:color w:val="000000"/>
                <w:sz w:val="18"/>
                <w:szCs w:val="18"/>
              </w:rPr>
            </w:pPr>
            <w:r>
              <w:rPr>
                <w:color w:val="000000"/>
                <w:sz w:val="18"/>
                <w:szCs w:val="18"/>
              </w:rPr>
              <w:t>细石混凝土</w:t>
            </w:r>
            <w:r>
              <w:rPr>
                <w:rFonts w:hint="eastAsia"/>
                <w:color w:val="000000"/>
                <w:sz w:val="18"/>
                <w:szCs w:val="18"/>
              </w:rPr>
              <w:t>内配钢丝网片</w:t>
            </w:r>
            <w:r>
              <w:rPr>
                <w:color w:val="000000"/>
                <w:sz w:val="18"/>
                <w:szCs w:val="18"/>
              </w:rPr>
              <w:t>或</w:t>
            </w:r>
            <w:r>
              <w:rPr>
                <w:rFonts w:hint="eastAsia"/>
                <w:color w:val="000000"/>
                <w:sz w:val="18"/>
                <w:szCs w:val="18"/>
              </w:rPr>
              <w:t>水泥</w:t>
            </w:r>
            <w:r>
              <w:rPr>
                <w:color w:val="000000"/>
                <w:sz w:val="18"/>
                <w:szCs w:val="18"/>
              </w:rPr>
              <w:t>砂浆</w:t>
            </w:r>
          </w:p>
        </w:tc>
        <w:tc>
          <w:tcPr>
            <w:tcW w:w="607" w:type="pct"/>
            <w:tcBorders>
              <w:top w:val="single" w:color="auto" w:sz="4" w:space="0"/>
              <w:left w:val="single" w:color="auto" w:sz="4" w:space="0"/>
              <w:bottom w:val="single" w:color="auto" w:sz="8"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防水材料</w:t>
            </w:r>
          </w:p>
        </w:tc>
        <w:tc>
          <w:tcPr>
            <w:tcW w:w="531" w:type="pct"/>
            <w:tcBorders>
              <w:top w:val="single" w:color="auto" w:sz="4" w:space="0"/>
              <w:left w:val="single" w:color="auto" w:sz="4" w:space="0"/>
              <w:bottom w:val="single" w:color="auto" w:sz="8"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挤塑板</w:t>
            </w:r>
          </w:p>
        </w:tc>
        <w:tc>
          <w:tcPr>
            <w:tcW w:w="531" w:type="pct"/>
            <w:tcBorders>
              <w:top w:val="single" w:color="auto" w:sz="4" w:space="0"/>
              <w:left w:val="single" w:color="auto" w:sz="4" w:space="0"/>
              <w:bottom w:val="single" w:color="auto" w:sz="8" w:space="0"/>
              <w:right w:val="single" w:color="auto" w:sz="4" w:space="0"/>
            </w:tcBorders>
            <w:vAlign w:val="center"/>
          </w:tcPr>
          <w:p>
            <w:pPr>
              <w:pStyle w:val="20"/>
              <w:snapToGrid/>
              <w:spacing w:line="240" w:lineRule="auto"/>
              <w:ind w:right="0" w:firstLine="0"/>
              <w:jc w:val="center"/>
              <w:rPr>
                <w:color w:val="000000"/>
                <w:sz w:val="18"/>
                <w:szCs w:val="18"/>
              </w:rPr>
            </w:pPr>
            <w:r>
              <w:rPr>
                <w:rFonts w:hint="eastAsia"/>
                <w:color w:val="000000"/>
                <w:sz w:val="18"/>
                <w:szCs w:val="18"/>
              </w:rPr>
              <w:t>水泥</w:t>
            </w:r>
            <w:r>
              <w:rPr>
                <w:color w:val="000000"/>
                <w:sz w:val="18"/>
                <w:szCs w:val="18"/>
              </w:rPr>
              <w:t>砂浆</w:t>
            </w:r>
          </w:p>
        </w:tc>
        <w:tc>
          <w:tcPr>
            <w:tcW w:w="609" w:type="pct"/>
            <w:tcBorders>
              <w:top w:val="single" w:color="auto" w:sz="4" w:space="0"/>
              <w:left w:val="single" w:color="auto" w:sz="4" w:space="0"/>
              <w:bottom w:val="single" w:color="auto" w:sz="8" w:space="0"/>
              <w:right w:val="single" w:color="auto" w:sz="4" w:space="0"/>
            </w:tcBorders>
            <w:vAlign w:val="center"/>
          </w:tcPr>
          <w:p>
            <w:pPr>
              <w:pStyle w:val="20"/>
              <w:snapToGrid/>
              <w:spacing w:line="240" w:lineRule="auto"/>
              <w:ind w:right="0" w:firstLine="0"/>
              <w:jc w:val="center"/>
              <w:rPr>
                <w:color w:val="000000"/>
                <w:sz w:val="18"/>
                <w:szCs w:val="18"/>
              </w:rPr>
            </w:pPr>
            <w:r>
              <w:rPr>
                <w:color w:val="000000"/>
                <w:sz w:val="18"/>
                <w:szCs w:val="18"/>
              </w:rPr>
              <w:t>防水材料</w:t>
            </w:r>
          </w:p>
        </w:tc>
        <w:tc>
          <w:tcPr>
            <w:tcW w:w="759" w:type="pct"/>
            <w:tcBorders>
              <w:left w:val="single" w:color="auto" w:sz="4" w:space="0"/>
              <w:bottom w:val="single" w:color="auto" w:sz="8" w:space="0"/>
              <w:right w:val="single" w:color="auto" w:sz="4" w:space="0"/>
            </w:tcBorders>
            <w:vAlign w:val="center"/>
          </w:tcPr>
          <w:p>
            <w:pPr>
              <w:pStyle w:val="20"/>
              <w:snapToGrid/>
              <w:spacing w:line="240" w:lineRule="auto"/>
              <w:ind w:right="0" w:firstLine="0"/>
              <w:jc w:val="left"/>
              <w:rPr>
                <w:color w:val="000000"/>
                <w:sz w:val="18"/>
                <w:szCs w:val="18"/>
              </w:rPr>
            </w:pPr>
            <w:r>
              <w:rPr>
                <w:color w:val="000000"/>
                <w:sz w:val="18"/>
                <w:szCs w:val="18"/>
              </w:rPr>
              <w:t>细石混凝土</w:t>
            </w:r>
            <w:r>
              <w:rPr>
                <w:rFonts w:hint="eastAsia"/>
                <w:color w:val="000000"/>
                <w:sz w:val="18"/>
                <w:szCs w:val="18"/>
              </w:rPr>
              <w:t>内配钢丝网片</w:t>
            </w:r>
          </w:p>
          <w:p>
            <w:pPr>
              <w:pStyle w:val="20"/>
              <w:snapToGrid/>
              <w:spacing w:line="240" w:lineRule="auto"/>
              <w:ind w:right="0" w:firstLine="0"/>
              <w:jc w:val="left"/>
              <w:rPr>
                <w:sz w:val="18"/>
                <w:szCs w:val="18"/>
              </w:rPr>
            </w:pPr>
            <w:r>
              <w:rPr>
                <w:color w:val="000000"/>
                <w:sz w:val="18"/>
                <w:szCs w:val="18"/>
              </w:rPr>
              <w:t>或</w:t>
            </w:r>
            <w:r>
              <w:rPr>
                <w:rFonts w:hint="eastAsia"/>
                <w:color w:val="000000"/>
                <w:sz w:val="18"/>
                <w:szCs w:val="18"/>
              </w:rPr>
              <w:t>水泥</w:t>
            </w:r>
            <w:r>
              <w:rPr>
                <w:color w:val="000000"/>
                <w:sz w:val="18"/>
                <w:szCs w:val="18"/>
              </w:rPr>
              <w:t>砂浆</w:t>
            </w:r>
          </w:p>
        </w:tc>
        <w:tc>
          <w:tcPr>
            <w:tcW w:w="1131" w:type="pct"/>
            <w:tcBorders>
              <w:left w:val="single" w:color="auto" w:sz="4" w:space="0"/>
              <w:bottom w:val="single" w:color="auto" w:sz="8" w:space="0"/>
              <w:right w:val="single" w:color="auto" w:sz="4" w:space="0"/>
            </w:tcBorders>
            <w:tcMar>
              <w:top w:w="170" w:type="dxa"/>
            </w:tcMar>
            <w:vAlign w:val="center"/>
          </w:tcPr>
          <w:p>
            <w:pPr>
              <w:pStyle w:val="20"/>
              <w:snapToGrid/>
              <w:spacing w:line="240" w:lineRule="auto"/>
              <w:ind w:right="0" w:firstLine="0"/>
              <w:jc w:val="center"/>
            </w:pPr>
            <w:r>
              <w:drawing>
                <wp:inline distT="0" distB="0" distL="0" distR="0">
                  <wp:extent cx="1189355" cy="10426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3"/>
                          <a:stretch>
                            <a:fillRect/>
                          </a:stretch>
                        </pic:blipFill>
                        <pic:spPr>
                          <a:xfrm>
                            <a:off x="0" y="0"/>
                            <a:ext cx="1204745" cy="10562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 w:hRule="atLeast"/>
          <w:jc w:val="center"/>
        </w:trPr>
        <w:tc>
          <w:tcPr>
            <w:tcW w:w="5000" w:type="pct"/>
            <w:gridSpan w:val="8"/>
            <w:tcBorders>
              <w:top w:val="single" w:color="auto" w:sz="8" w:space="0"/>
              <w:left w:val="single" w:color="auto" w:sz="4" w:space="0"/>
              <w:bottom w:val="single" w:color="auto" w:sz="8" w:space="0"/>
              <w:right w:val="single" w:color="auto" w:sz="4" w:space="0"/>
            </w:tcBorders>
            <w:shd w:val="clear" w:color="auto" w:fill="auto"/>
            <w:vAlign w:val="center"/>
          </w:tcPr>
          <w:p>
            <w:pPr>
              <w:pStyle w:val="124"/>
              <w:numPr>
                <w:ilvl w:val="0"/>
                <w:numId w:val="36"/>
              </w:numPr>
            </w:pPr>
            <w:r>
              <w:t>根据设计需要置于屋面防水层上方或下方。</w:t>
            </w:r>
          </w:p>
        </w:tc>
      </w:tr>
      <w:bookmarkEnd w:id="112"/>
    </w:tbl>
    <w:p>
      <w:pPr>
        <w:pStyle w:val="128"/>
        <w:spacing w:before="156" w:after="156"/>
        <w:rPr>
          <w:rFonts w:ascii="Times New Roman" w:eastAsia="宋体"/>
        </w:rPr>
      </w:pPr>
      <w:bookmarkStart w:id="114" w:name="_Hlk129879745"/>
      <w:r>
        <w:rPr>
          <w:rFonts w:ascii="Times New Roman" w:eastAsia="宋体"/>
        </w:rPr>
        <w:t>挤塑板预制混凝土夹心保温外墙板系统的外观质量和尺寸允许偏差应符合GB/T 40399及相关标准的要求，挤塑板预制混凝土夹心保温外墙板系统、挤塑板楼地面保温系统、挤塑板屋面保温系统的传热系数应符合设计要求，挤塑板预制混凝土夹心保温外墙板系统、挤塑板楼地面保温系统的隔声性能应符合GB 50118及相关标准和设计要求，挤塑板预制混凝土夹心保温外墙板系统的耐火极限应符合GB 55037及相关标准和设计要求。</w:t>
      </w:r>
    </w:p>
    <w:p>
      <w:pPr>
        <w:pStyle w:val="128"/>
        <w:spacing w:before="156" w:after="156"/>
        <w:rPr>
          <w:rFonts w:ascii="Times New Roman" w:eastAsia="宋体"/>
        </w:rPr>
      </w:pPr>
      <w:r>
        <w:rPr>
          <w:rFonts w:ascii="Times New Roman" w:eastAsia="宋体"/>
        </w:rPr>
        <w:t>挤塑板薄抹灰外墙外保温系统、</w:t>
      </w:r>
      <w:bookmarkStart w:id="115" w:name="_Hlk130410881"/>
      <w:r>
        <w:rPr>
          <w:rFonts w:hint="eastAsia" w:ascii="Times New Roman" w:eastAsia="宋体"/>
        </w:rPr>
        <w:t>挤塑板</w:t>
      </w:r>
      <w:bookmarkEnd w:id="115"/>
      <w:r>
        <w:rPr>
          <w:rFonts w:ascii="Times New Roman" w:eastAsia="宋体"/>
        </w:rPr>
        <w:t>楼地面保温系统、</w:t>
      </w:r>
      <w:r>
        <w:rPr>
          <w:rFonts w:hint="eastAsia" w:ascii="Times New Roman" w:eastAsia="宋体"/>
        </w:rPr>
        <w:t>挤塑板</w:t>
      </w:r>
      <w:r>
        <w:rPr>
          <w:rFonts w:ascii="Times New Roman" w:eastAsia="宋体"/>
        </w:rPr>
        <w:t>屋面保温系统用挤塑板出厂前应在自然条件下陈化不少于28d。</w:t>
      </w:r>
    </w:p>
    <w:p>
      <w:pPr>
        <w:pStyle w:val="128"/>
        <w:spacing w:before="156" w:after="156"/>
        <w:rPr>
          <w:rFonts w:ascii="Times New Roman" w:eastAsia="宋体"/>
        </w:rPr>
      </w:pPr>
      <w:r>
        <w:rPr>
          <w:rFonts w:ascii="Times New Roman" w:eastAsia="宋体"/>
        </w:rPr>
        <w:t>挤塑板不应含有HBCD阻燃剂。</w:t>
      </w:r>
    </w:p>
    <w:p>
      <w:pPr>
        <w:pStyle w:val="128"/>
        <w:spacing w:before="156" w:after="156"/>
        <w:rPr>
          <w:rFonts w:ascii="Times New Roman" w:eastAsia="宋体"/>
        </w:rPr>
      </w:pPr>
      <w:r>
        <w:rPr>
          <w:rFonts w:ascii="Times New Roman" w:eastAsia="宋体"/>
        </w:rPr>
        <w:t>挤塑板薄抹灰外墙外保温系统</w:t>
      </w:r>
      <w:bookmarkStart w:id="116" w:name="_Hlk129079467"/>
      <w:r>
        <w:rPr>
          <w:rFonts w:ascii="Times New Roman" w:eastAsia="宋体"/>
        </w:rPr>
        <w:t>应符合下列要求：</w:t>
      </w:r>
      <w:bookmarkEnd w:id="116"/>
    </w:p>
    <w:p>
      <w:pPr>
        <w:pStyle w:val="198"/>
        <w:widowControl w:val="0"/>
        <w:numPr>
          <w:ilvl w:val="0"/>
          <w:numId w:val="37"/>
        </w:numPr>
        <w:jc w:val="left"/>
        <w:rPr>
          <w:rFonts w:ascii="Times New Roman" w:hAnsi="Times New Roman" w:eastAsia="宋体"/>
          <w:b w:val="0"/>
          <w:bCs/>
        </w:rPr>
      </w:pPr>
      <w:r>
        <w:rPr>
          <w:rFonts w:ascii="Times New Roman" w:hAnsi="Times New Roman" w:eastAsia="宋体"/>
          <w:b w:val="0"/>
          <w:bCs/>
        </w:rPr>
        <w:t>挤塑板的粘贴面和抹面胶浆抹灰面应在施工前满涂界面处理剂</w:t>
      </w:r>
      <w:r>
        <w:rPr>
          <w:rFonts w:hint="eastAsia" w:ascii="Times New Roman" w:hAnsi="Times New Roman" w:eastAsia="宋体"/>
          <w:b w:val="0"/>
          <w:bCs/>
        </w:rPr>
        <w:t>；</w:t>
      </w:r>
    </w:p>
    <w:p>
      <w:pPr>
        <w:pStyle w:val="198"/>
        <w:widowControl w:val="0"/>
        <w:ind w:left="850" w:hanging="425"/>
        <w:jc w:val="left"/>
        <w:rPr>
          <w:rFonts w:ascii="Times New Roman" w:hAnsi="Times New Roman" w:eastAsia="宋体"/>
          <w:b w:val="0"/>
          <w:bCs/>
        </w:rPr>
      </w:pPr>
      <w:r>
        <w:rPr>
          <w:rFonts w:ascii="Times New Roman" w:hAnsi="Times New Roman" w:eastAsia="宋体"/>
          <w:b w:val="0"/>
          <w:bCs/>
        </w:rPr>
        <w:t>挤塑板与基层墙体的有效粘结面积不应小于挤塑板面积的50%，并应采用锚栓作挤塑板与基层墙体的辅助固定，每平方米墙面的锚固点数不应少于4个，且应根据建筑物高度及建筑物所在地的风压计算确定</w:t>
      </w:r>
      <w:r>
        <w:rPr>
          <w:rFonts w:hint="eastAsia" w:ascii="Times New Roman" w:hAnsi="Times New Roman" w:eastAsia="宋体"/>
          <w:b w:val="0"/>
          <w:bCs/>
        </w:rPr>
        <w:t>；</w:t>
      </w:r>
    </w:p>
    <w:p>
      <w:pPr>
        <w:pStyle w:val="198"/>
        <w:widowControl w:val="0"/>
        <w:ind w:left="850" w:hanging="425"/>
        <w:jc w:val="left"/>
        <w:rPr>
          <w:rFonts w:ascii="Times New Roman" w:hAnsi="Times New Roman" w:eastAsia="宋体"/>
          <w:b w:val="0"/>
          <w:bCs/>
        </w:rPr>
      </w:pPr>
      <w:r>
        <w:rPr>
          <w:rFonts w:ascii="Times New Roman" w:hAnsi="Times New Roman" w:eastAsia="宋体"/>
          <w:b w:val="0"/>
          <w:bCs/>
        </w:rPr>
        <w:t>应根据基层墙体的类别选用不同类型的锚栓</w:t>
      </w:r>
      <w:r>
        <w:rPr>
          <w:rFonts w:hint="eastAsia" w:ascii="Times New Roman" w:hAnsi="Times New Roman" w:eastAsia="宋体"/>
          <w:b w:val="0"/>
          <w:bCs/>
        </w:rPr>
        <w:t>，</w:t>
      </w:r>
      <w:r>
        <w:rPr>
          <w:rFonts w:ascii="Times New Roman" w:hAnsi="Times New Roman" w:eastAsia="宋体"/>
          <w:b w:val="0"/>
          <w:bCs/>
        </w:rPr>
        <w:t>锚栓应符合JG/T 366的要求</w:t>
      </w:r>
      <w:r>
        <w:rPr>
          <w:rFonts w:hint="eastAsia" w:ascii="Times New Roman" w:hAnsi="Times New Roman" w:eastAsia="宋体"/>
          <w:b w:val="0"/>
          <w:bCs/>
        </w:rPr>
        <w:t>；</w:t>
      </w:r>
    </w:p>
    <w:p>
      <w:pPr>
        <w:pStyle w:val="198"/>
        <w:widowControl w:val="0"/>
        <w:ind w:left="850" w:hanging="425"/>
        <w:jc w:val="left"/>
        <w:rPr>
          <w:rFonts w:ascii="Times New Roman" w:hAnsi="Times New Roman" w:eastAsia="宋体"/>
          <w:b w:val="0"/>
          <w:bCs/>
        </w:rPr>
      </w:pPr>
      <w:r>
        <w:rPr>
          <w:rFonts w:ascii="Times New Roman" w:hAnsi="Times New Roman" w:eastAsia="宋体"/>
          <w:b w:val="0"/>
          <w:bCs/>
        </w:rPr>
        <w:t>用于建筑首层的抹面层厚度不应小于6mm，用于其他层的抹面层厚度不应小于3mm</w:t>
      </w:r>
      <w:r>
        <w:rPr>
          <w:rFonts w:hint="eastAsia" w:ascii="Times New Roman" w:hAnsi="Times New Roman" w:eastAsia="宋体"/>
          <w:b w:val="0"/>
          <w:bCs/>
        </w:rPr>
        <w:t>；</w:t>
      </w:r>
    </w:p>
    <w:p>
      <w:pPr>
        <w:pStyle w:val="198"/>
        <w:widowControl w:val="0"/>
        <w:ind w:left="850" w:hanging="425"/>
        <w:jc w:val="left"/>
        <w:rPr>
          <w:rFonts w:ascii="Times New Roman" w:hAnsi="Times New Roman" w:eastAsia="宋体"/>
          <w:b w:val="0"/>
          <w:bCs/>
        </w:rPr>
      </w:pPr>
      <w:r>
        <w:rPr>
          <w:rFonts w:ascii="Times New Roman" w:hAnsi="Times New Roman" w:eastAsia="宋体"/>
          <w:b w:val="0"/>
          <w:bCs/>
        </w:rPr>
        <w:t>挤塑板薄抹灰外墙外保温系统饰面层应采用涂装饰面。涂装饰面材料应采用水性外墙涂料、饰面砂浆和柔性面砖等，其性能应与挤塑板薄抹灰外墙外保温系统相容，并符合国家相关标准要求</w:t>
      </w:r>
      <w:r>
        <w:rPr>
          <w:rFonts w:hint="eastAsia" w:ascii="Times New Roman" w:hAnsi="Times New Roman" w:eastAsia="宋体"/>
          <w:b w:val="0"/>
          <w:bCs/>
        </w:rPr>
        <w:t>；</w:t>
      </w:r>
    </w:p>
    <w:p>
      <w:pPr>
        <w:pStyle w:val="198"/>
        <w:widowControl w:val="0"/>
        <w:ind w:left="850" w:hanging="425"/>
        <w:jc w:val="left"/>
        <w:rPr>
          <w:rFonts w:ascii="Times New Roman" w:hAnsi="Times New Roman" w:eastAsia="宋体"/>
          <w:b w:val="0"/>
          <w:bCs/>
        </w:rPr>
      </w:pPr>
      <w:r>
        <w:rPr>
          <w:rFonts w:ascii="Times New Roman" w:hAnsi="Times New Roman" w:eastAsia="宋体"/>
          <w:b w:val="0"/>
          <w:bCs/>
        </w:rPr>
        <w:t>挤塑板薄抹灰外墙外保温系统用各组成材料应按系统配套提供</w:t>
      </w:r>
      <w:r>
        <w:rPr>
          <w:rFonts w:hint="eastAsia" w:ascii="Times New Roman" w:hAnsi="Times New Roman" w:eastAsia="宋体"/>
          <w:b w:val="0"/>
          <w:bCs/>
        </w:rPr>
        <w:t>；</w:t>
      </w:r>
    </w:p>
    <w:p>
      <w:pPr>
        <w:pStyle w:val="198"/>
        <w:widowControl w:val="0"/>
        <w:ind w:left="850" w:hanging="425"/>
        <w:jc w:val="left"/>
        <w:rPr>
          <w:rFonts w:ascii="Times New Roman" w:hAnsi="Times New Roman" w:eastAsia="宋体"/>
          <w:b w:val="0"/>
          <w:bCs/>
        </w:rPr>
      </w:pPr>
      <w:r>
        <w:rPr>
          <w:rFonts w:ascii="Times New Roman" w:hAnsi="Times New Roman" w:eastAsia="宋体"/>
          <w:b w:val="0"/>
          <w:bCs/>
        </w:rPr>
        <w:t>挤塑板薄抹灰外墙外保温系统</w:t>
      </w:r>
      <w:r>
        <w:rPr>
          <w:rFonts w:hint="eastAsia" w:ascii="Times New Roman" w:hAnsi="Times New Roman" w:eastAsia="宋体"/>
          <w:b w:val="0"/>
          <w:bCs/>
        </w:rPr>
        <w:t>的防火设计符合国家标准</w:t>
      </w:r>
      <w:r>
        <w:rPr>
          <w:rFonts w:ascii="Times New Roman" w:hAnsi="Times New Roman" w:eastAsia="宋体"/>
          <w:b w:val="0"/>
          <w:bCs/>
        </w:rPr>
        <w:t>GB 55037</w:t>
      </w:r>
      <w:r>
        <w:rPr>
          <w:rFonts w:hint="eastAsia" w:ascii="Times New Roman" w:hAnsi="Times New Roman" w:eastAsia="宋体"/>
          <w:b w:val="0"/>
          <w:bCs/>
        </w:rPr>
        <w:t>的要求。</w:t>
      </w:r>
    </w:p>
    <w:p>
      <w:pPr>
        <w:pStyle w:val="128"/>
        <w:spacing w:before="156" w:after="156"/>
        <w:rPr>
          <w:rFonts w:ascii="Times New Roman" w:eastAsia="宋体"/>
        </w:rPr>
      </w:pPr>
      <w:r>
        <w:rPr>
          <w:rFonts w:ascii="Times New Roman" w:eastAsia="宋体"/>
        </w:rPr>
        <w:t>挤塑板预制混凝土夹心保温外墙板系统用配套材料应符合下列要求：</w:t>
      </w:r>
      <w:bookmarkStart w:id="117" w:name="_Toc116325724"/>
      <w:bookmarkStart w:id="118" w:name="_Toc116325790"/>
      <w:bookmarkStart w:id="119" w:name="_Hlk118319135"/>
    </w:p>
    <w:p>
      <w:pPr>
        <w:pStyle w:val="198"/>
        <w:widowControl w:val="0"/>
        <w:numPr>
          <w:ilvl w:val="0"/>
          <w:numId w:val="38"/>
        </w:numPr>
        <w:jc w:val="left"/>
        <w:rPr>
          <w:rFonts w:ascii="Times New Roman" w:hAnsi="Times New Roman" w:eastAsia="宋体"/>
          <w:b w:val="0"/>
          <w:bCs/>
        </w:rPr>
      </w:pPr>
      <w:r>
        <w:rPr>
          <w:rFonts w:ascii="Times New Roman" w:hAnsi="Times New Roman" w:eastAsia="宋体"/>
          <w:b w:val="0"/>
          <w:bCs/>
        </w:rPr>
        <w:t>混凝土设计强度等级不宜低于C30，其力学性能指标和耐久性能等应符合GB 50010的有关要求</w:t>
      </w:r>
      <w:bookmarkEnd w:id="117"/>
      <w:bookmarkEnd w:id="118"/>
      <w:r>
        <w:rPr>
          <w:rFonts w:hint="eastAsia" w:ascii="Times New Roman" w:hAnsi="Times New Roman" w:eastAsia="宋体"/>
          <w:b w:val="0"/>
          <w:bCs/>
        </w:rPr>
        <w:t>；</w:t>
      </w:r>
      <w:bookmarkStart w:id="120" w:name="_Toc116325725"/>
      <w:bookmarkStart w:id="121" w:name="_Toc116325791"/>
    </w:p>
    <w:p>
      <w:pPr>
        <w:pStyle w:val="198"/>
        <w:widowControl w:val="0"/>
        <w:numPr>
          <w:ilvl w:val="0"/>
          <w:numId w:val="38"/>
        </w:numPr>
        <w:jc w:val="left"/>
        <w:rPr>
          <w:rFonts w:ascii="Times New Roman" w:hAnsi="Times New Roman" w:eastAsia="宋体"/>
          <w:b w:val="0"/>
          <w:bCs/>
        </w:rPr>
      </w:pPr>
      <w:r>
        <w:rPr>
          <w:rFonts w:ascii="Times New Roman" w:hAnsi="Times New Roman" w:eastAsia="宋体"/>
          <w:b w:val="0"/>
          <w:bCs/>
        </w:rPr>
        <w:t>钢筋的力学性能指标应符合GB 50010的有关要求</w:t>
      </w:r>
      <w:bookmarkEnd w:id="119"/>
      <w:bookmarkEnd w:id="120"/>
      <w:bookmarkEnd w:id="121"/>
      <w:r>
        <w:rPr>
          <w:rFonts w:hint="eastAsia" w:ascii="Times New Roman" w:hAnsi="Times New Roman" w:eastAsia="宋体"/>
          <w:b w:val="0"/>
          <w:bCs/>
        </w:rPr>
        <w:t>；</w:t>
      </w:r>
    </w:p>
    <w:p>
      <w:pPr>
        <w:pStyle w:val="198"/>
        <w:widowControl w:val="0"/>
        <w:numPr>
          <w:ilvl w:val="0"/>
          <w:numId w:val="38"/>
        </w:numPr>
        <w:jc w:val="left"/>
        <w:rPr>
          <w:rFonts w:ascii="Times New Roman" w:hAnsi="Times New Roman" w:eastAsia="宋体"/>
          <w:b w:val="0"/>
          <w:bCs/>
        </w:rPr>
      </w:pPr>
      <w:r>
        <w:rPr>
          <w:rFonts w:ascii="Times New Roman" w:hAnsi="Times New Roman" w:eastAsia="宋体"/>
          <w:b w:val="0"/>
          <w:bCs/>
        </w:rPr>
        <w:t>饰面材料的性能应与预制混凝土夹心保温外墙板系统相容，并符合国家相关标准的要求</w:t>
      </w:r>
      <w:r>
        <w:rPr>
          <w:rFonts w:hint="eastAsia" w:ascii="Times New Roman" w:hAnsi="Times New Roman" w:eastAsia="宋体"/>
          <w:b w:val="0"/>
          <w:bCs/>
        </w:rPr>
        <w:t>；</w:t>
      </w:r>
    </w:p>
    <w:p>
      <w:pPr>
        <w:pStyle w:val="198"/>
        <w:widowControl w:val="0"/>
        <w:numPr>
          <w:ilvl w:val="0"/>
          <w:numId w:val="38"/>
        </w:numPr>
        <w:jc w:val="left"/>
        <w:rPr>
          <w:rFonts w:ascii="Times New Roman" w:hAnsi="Times New Roman" w:eastAsia="宋体"/>
          <w:b w:val="0"/>
          <w:bCs/>
        </w:rPr>
      </w:pPr>
      <w:bookmarkStart w:id="122" w:name="_Hlk118372850"/>
      <w:bookmarkStart w:id="123" w:name="_Toc116325729"/>
      <w:bookmarkStart w:id="124" w:name="_Toc116325795"/>
      <w:r>
        <w:rPr>
          <w:rFonts w:ascii="Times New Roman" w:hAnsi="Times New Roman" w:eastAsia="宋体"/>
          <w:b w:val="0"/>
          <w:bCs/>
        </w:rPr>
        <w:t>密封胶</w:t>
      </w:r>
      <w:bookmarkEnd w:id="122"/>
      <w:r>
        <w:rPr>
          <w:rFonts w:ascii="Times New Roman" w:hAnsi="Times New Roman" w:eastAsia="宋体"/>
          <w:b w:val="0"/>
          <w:bCs/>
        </w:rPr>
        <w:t>应采用耐候性密封胶，其性能应符合JC/T 881的要求。</w:t>
      </w:r>
      <w:bookmarkEnd w:id="123"/>
      <w:bookmarkEnd w:id="124"/>
    </w:p>
    <w:p>
      <w:pPr>
        <w:pStyle w:val="128"/>
        <w:spacing w:before="156" w:after="156"/>
        <w:rPr>
          <w:rFonts w:ascii="Times New Roman" w:eastAsia="宋体"/>
        </w:rPr>
      </w:pPr>
      <w:bookmarkStart w:id="125" w:name="_Hlk127448489"/>
      <w:bookmarkStart w:id="126" w:name="_Toc116325721"/>
      <w:bookmarkStart w:id="127" w:name="_Toc116325787"/>
      <w:r>
        <w:rPr>
          <w:rFonts w:ascii="Times New Roman" w:eastAsia="宋体"/>
        </w:rPr>
        <w:t>挤塑板楼地面保温系统用配套材料应符合下列要求：</w:t>
      </w:r>
    </w:p>
    <w:p>
      <w:pPr>
        <w:pStyle w:val="198"/>
        <w:widowControl w:val="0"/>
        <w:numPr>
          <w:ilvl w:val="0"/>
          <w:numId w:val="39"/>
        </w:numPr>
        <w:jc w:val="left"/>
        <w:rPr>
          <w:rFonts w:ascii="Times New Roman" w:hAnsi="Times New Roman" w:eastAsia="宋体"/>
          <w:b w:val="0"/>
          <w:bCs/>
        </w:rPr>
      </w:pPr>
      <w:r>
        <w:rPr>
          <w:rFonts w:hint="eastAsia" w:ascii="Times New Roman" w:hAnsi="Times New Roman" w:eastAsia="宋体"/>
          <w:b w:val="0"/>
          <w:bCs/>
        </w:rPr>
        <w:t>细石混凝土强度等级不应低于C20；内配钢丝网片的性能应符合GB/T 33281的要求；</w:t>
      </w:r>
    </w:p>
    <w:p>
      <w:pPr>
        <w:pStyle w:val="198"/>
        <w:widowControl w:val="0"/>
        <w:jc w:val="left"/>
        <w:rPr>
          <w:rFonts w:ascii="Times New Roman" w:hAnsi="Times New Roman" w:eastAsia="宋体"/>
          <w:b w:val="0"/>
          <w:bCs/>
        </w:rPr>
      </w:pPr>
      <w:r>
        <w:rPr>
          <w:rFonts w:hint="eastAsia" w:ascii="Times New Roman" w:hAnsi="Times New Roman" w:eastAsia="宋体"/>
          <w:b w:val="0"/>
          <w:bCs/>
        </w:rPr>
        <w:t>水泥</w:t>
      </w:r>
      <w:r>
        <w:rPr>
          <w:rFonts w:ascii="Times New Roman" w:hAnsi="Times New Roman" w:eastAsia="宋体"/>
          <w:b w:val="0"/>
          <w:bCs/>
        </w:rPr>
        <w:t>砂浆强度等级应不低于M20</w:t>
      </w:r>
      <w:r>
        <w:rPr>
          <w:rFonts w:hint="eastAsia" w:ascii="Times New Roman" w:hAnsi="Times New Roman" w:eastAsia="宋体"/>
          <w:b w:val="0"/>
          <w:bCs/>
        </w:rPr>
        <w:t>；</w:t>
      </w:r>
    </w:p>
    <w:p>
      <w:pPr>
        <w:pStyle w:val="198"/>
        <w:widowControl w:val="0"/>
        <w:jc w:val="left"/>
        <w:rPr>
          <w:rFonts w:ascii="Times New Roman" w:hAnsi="Times New Roman" w:eastAsia="宋体"/>
          <w:b w:val="0"/>
          <w:bCs/>
        </w:rPr>
      </w:pPr>
      <w:r>
        <w:rPr>
          <w:rFonts w:ascii="Times New Roman" w:hAnsi="Times New Roman" w:eastAsia="宋体"/>
          <w:b w:val="0"/>
          <w:bCs/>
        </w:rPr>
        <w:t>水泥基自流平砂浆的性能应符合JC/T 985的要求</w:t>
      </w:r>
      <w:r>
        <w:rPr>
          <w:rFonts w:hint="eastAsia" w:ascii="Times New Roman" w:hAnsi="Times New Roman" w:eastAsia="宋体"/>
          <w:b w:val="0"/>
          <w:bCs/>
        </w:rPr>
        <w:t>；</w:t>
      </w:r>
    </w:p>
    <w:p>
      <w:pPr>
        <w:pStyle w:val="198"/>
        <w:widowControl w:val="0"/>
        <w:jc w:val="left"/>
        <w:rPr>
          <w:rFonts w:ascii="Times New Roman" w:hAnsi="Times New Roman" w:eastAsia="宋体"/>
          <w:b w:val="0"/>
          <w:bCs/>
        </w:rPr>
      </w:pPr>
      <w:r>
        <w:rPr>
          <w:rFonts w:ascii="Times New Roman" w:hAnsi="Times New Roman" w:eastAsia="宋体"/>
          <w:b w:val="0"/>
          <w:bCs/>
        </w:rPr>
        <w:t>石膏基自流平砂浆的性能应符合JC/T 1023的要求</w:t>
      </w:r>
      <w:r>
        <w:rPr>
          <w:rFonts w:hint="eastAsia" w:ascii="Times New Roman" w:hAnsi="Times New Roman" w:eastAsia="宋体"/>
          <w:b w:val="0"/>
          <w:bCs/>
        </w:rPr>
        <w:t>；</w:t>
      </w:r>
    </w:p>
    <w:p>
      <w:pPr>
        <w:pStyle w:val="198"/>
        <w:widowControl w:val="0"/>
        <w:jc w:val="left"/>
        <w:rPr>
          <w:rFonts w:ascii="Times New Roman" w:hAnsi="Times New Roman" w:eastAsia="宋体"/>
          <w:b w:val="0"/>
          <w:bCs/>
        </w:rPr>
      </w:pPr>
      <w:r>
        <w:rPr>
          <w:rFonts w:ascii="Times New Roman" w:hAnsi="Times New Roman" w:eastAsia="宋体"/>
          <w:b w:val="0"/>
          <w:bCs/>
        </w:rPr>
        <w:t>木地板的性能应符合GB/T 15036.1及相关标准的要求</w:t>
      </w:r>
      <w:r>
        <w:rPr>
          <w:rFonts w:hint="eastAsia" w:ascii="Times New Roman" w:hAnsi="Times New Roman" w:eastAsia="宋体"/>
          <w:b w:val="0"/>
          <w:bCs/>
        </w:rPr>
        <w:t>；</w:t>
      </w:r>
    </w:p>
    <w:p>
      <w:pPr>
        <w:pStyle w:val="198"/>
        <w:widowControl w:val="0"/>
        <w:jc w:val="left"/>
        <w:rPr>
          <w:rFonts w:ascii="Times New Roman" w:hAnsi="Times New Roman" w:eastAsia="宋体"/>
          <w:b w:val="0"/>
          <w:bCs/>
        </w:rPr>
      </w:pPr>
      <w:r>
        <w:rPr>
          <w:rFonts w:ascii="Times New Roman" w:hAnsi="Times New Roman" w:eastAsia="宋体"/>
          <w:b w:val="0"/>
          <w:bCs/>
        </w:rPr>
        <w:t>地砖的性能应符合GB/T 4100、JG/T 484的要求</w:t>
      </w:r>
      <w:r>
        <w:rPr>
          <w:rFonts w:hint="eastAsia" w:ascii="Times New Roman" w:hAnsi="Times New Roman" w:eastAsia="宋体"/>
          <w:b w:val="0"/>
          <w:bCs/>
        </w:rPr>
        <w:t>；</w:t>
      </w:r>
    </w:p>
    <w:p>
      <w:pPr>
        <w:pStyle w:val="198"/>
        <w:widowControl w:val="0"/>
        <w:jc w:val="left"/>
        <w:rPr>
          <w:rFonts w:ascii="Times New Roman" w:hAnsi="Times New Roman" w:eastAsia="宋体"/>
          <w:b w:val="0"/>
          <w:bCs/>
        </w:rPr>
      </w:pPr>
      <w:r>
        <w:rPr>
          <w:rFonts w:hint="eastAsia" w:ascii="Times New Roman" w:hAnsi="Times New Roman" w:eastAsia="宋体"/>
          <w:b w:val="0"/>
          <w:bCs/>
        </w:rPr>
        <w:t>陶瓷砖</w:t>
      </w:r>
      <w:r>
        <w:rPr>
          <w:rFonts w:ascii="Times New Roman" w:hAnsi="Times New Roman" w:eastAsia="宋体"/>
          <w:b w:val="0"/>
          <w:bCs/>
        </w:rPr>
        <w:t>胶粘剂的性能应符合JC/T 547的要求</w:t>
      </w:r>
      <w:r>
        <w:rPr>
          <w:rFonts w:hint="eastAsia" w:ascii="Times New Roman" w:hAnsi="Times New Roman" w:eastAsia="宋体"/>
          <w:b w:val="0"/>
          <w:bCs/>
        </w:rPr>
        <w:t>；</w:t>
      </w:r>
    </w:p>
    <w:p>
      <w:pPr>
        <w:pStyle w:val="198"/>
        <w:widowControl w:val="0"/>
        <w:jc w:val="left"/>
        <w:rPr>
          <w:rFonts w:ascii="Times New Roman" w:hAnsi="Times New Roman" w:eastAsia="宋体"/>
          <w:b w:val="0"/>
          <w:bCs/>
        </w:rPr>
      </w:pPr>
      <w:r>
        <w:rPr>
          <w:rFonts w:ascii="Times New Roman" w:hAnsi="Times New Roman" w:eastAsia="宋体"/>
          <w:b w:val="0"/>
          <w:bCs/>
        </w:rPr>
        <w:t>地砖用填缝剂应符合JC/T 1004的要求。</w:t>
      </w:r>
    </w:p>
    <w:p>
      <w:pPr>
        <w:pStyle w:val="128"/>
        <w:spacing w:before="156" w:after="156"/>
        <w:rPr>
          <w:rFonts w:ascii="Times New Roman" w:eastAsia="宋体"/>
        </w:rPr>
      </w:pPr>
      <w:r>
        <w:rPr>
          <w:rFonts w:ascii="Times New Roman" w:eastAsia="宋体"/>
        </w:rPr>
        <w:t>挤塑板屋面保温系统用配套材料应符合下列要求：</w:t>
      </w:r>
    </w:p>
    <w:p>
      <w:pPr>
        <w:pStyle w:val="198"/>
        <w:widowControl w:val="0"/>
        <w:numPr>
          <w:ilvl w:val="0"/>
          <w:numId w:val="40"/>
        </w:numPr>
        <w:jc w:val="left"/>
        <w:rPr>
          <w:rFonts w:ascii="Times New Roman" w:hAnsi="Times New Roman" w:eastAsia="宋体"/>
          <w:b w:val="0"/>
          <w:bCs/>
        </w:rPr>
      </w:pPr>
      <w:bookmarkStart w:id="128" w:name="_Toc116325793"/>
      <w:bookmarkStart w:id="129" w:name="_Toc116325727"/>
      <w:bookmarkStart w:id="130" w:name="_Hlk127295329"/>
      <w:r>
        <w:rPr>
          <w:rFonts w:ascii="Times New Roman" w:hAnsi="Times New Roman" w:eastAsia="宋体"/>
          <w:b w:val="0"/>
          <w:bCs/>
        </w:rPr>
        <w:t>细石混凝土强度等级不应低于C20</w:t>
      </w:r>
      <w:r>
        <w:rPr>
          <w:rFonts w:hint="eastAsia" w:ascii="Times New Roman" w:hAnsi="Times New Roman" w:eastAsia="宋体"/>
          <w:b w:val="0"/>
          <w:bCs/>
        </w:rPr>
        <w:t>，</w:t>
      </w:r>
      <w:r>
        <w:rPr>
          <w:rFonts w:ascii="Times New Roman" w:hAnsi="Times New Roman" w:eastAsia="宋体"/>
          <w:b w:val="0"/>
          <w:bCs/>
        </w:rPr>
        <w:t>内配钢丝网片的性能应符合GB/T 33281的要求</w:t>
      </w:r>
      <w:r>
        <w:rPr>
          <w:rFonts w:hint="eastAsia" w:ascii="Times New Roman" w:hAnsi="Times New Roman" w:eastAsia="宋体"/>
          <w:b w:val="0"/>
          <w:bCs/>
        </w:rPr>
        <w:t>；</w:t>
      </w:r>
    </w:p>
    <w:p>
      <w:pPr>
        <w:pStyle w:val="198"/>
        <w:widowControl w:val="0"/>
        <w:numPr>
          <w:ilvl w:val="0"/>
          <w:numId w:val="40"/>
        </w:numPr>
        <w:jc w:val="left"/>
        <w:rPr>
          <w:rFonts w:ascii="Times New Roman" w:hAnsi="Times New Roman" w:eastAsia="宋体"/>
          <w:b w:val="0"/>
          <w:bCs/>
        </w:rPr>
      </w:pPr>
      <w:r>
        <w:rPr>
          <w:rFonts w:hint="eastAsia" w:ascii="Times New Roman" w:hAnsi="Times New Roman" w:eastAsia="宋体"/>
          <w:b w:val="0"/>
          <w:bCs/>
        </w:rPr>
        <w:t>水泥</w:t>
      </w:r>
      <w:r>
        <w:rPr>
          <w:rFonts w:ascii="Times New Roman" w:hAnsi="Times New Roman" w:eastAsia="宋体"/>
          <w:b w:val="0"/>
          <w:bCs/>
        </w:rPr>
        <w:t>砂浆强度等级应不低于M20</w:t>
      </w:r>
      <w:bookmarkEnd w:id="128"/>
      <w:bookmarkEnd w:id="129"/>
      <w:r>
        <w:rPr>
          <w:rFonts w:hint="eastAsia" w:ascii="Times New Roman" w:hAnsi="Times New Roman" w:eastAsia="宋体"/>
          <w:b w:val="0"/>
          <w:bCs/>
        </w:rPr>
        <w:t>；</w:t>
      </w:r>
    </w:p>
    <w:bookmarkEnd w:id="130"/>
    <w:p>
      <w:pPr>
        <w:pStyle w:val="198"/>
        <w:widowControl w:val="0"/>
        <w:numPr>
          <w:ilvl w:val="0"/>
          <w:numId w:val="40"/>
        </w:numPr>
        <w:jc w:val="left"/>
        <w:rPr>
          <w:rFonts w:ascii="Times New Roman" w:hAnsi="Times New Roman" w:eastAsia="宋体"/>
          <w:b w:val="0"/>
          <w:bCs/>
        </w:rPr>
      </w:pPr>
      <w:r>
        <w:rPr>
          <w:rFonts w:ascii="Times New Roman" w:hAnsi="Times New Roman" w:eastAsia="宋体"/>
          <w:b w:val="0"/>
          <w:bCs/>
        </w:rPr>
        <w:t>防水材料的性能应符合</w:t>
      </w:r>
      <w:r>
        <w:rPr>
          <w:rFonts w:hint="eastAsia" w:ascii="Times New Roman" w:hAnsi="Times New Roman" w:eastAsia="宋体"/>
          <w:b w:val="0"/>
          <w:bCs/>
        </w:rPr>
        <w:t>JC/T 864、GB/T 19250、GB 23441、GB/T 23457、GB 12952及相关标准</w:t>
      </w:r>
      <w:r>
        <w:rPr>
          <w:rFonts w:ascii="Times New Roman" w:hAnsi="Times New Roman" w:eastAsia="宋体"/>
          <w:b w:val="0"/>
          <w:bCs/>
        </w:rPr>
        <w:t>的</w:t>
      </w:r>
      <w:r>
        <w:rPr>
          <w:rFonts w:hint="eastAsia" w:ascii="Times New Roman" w:hAnsi="Times New Roman" w:eastAsia="宋体"/>
          <w:b w:val="0"/>
          <w:bCs/>
        </w:rPr>
        <w:t>要求。</w:t>
      </w:r>
    </w:p>
    <w:bookmarkEnd w:id="113"/>
    <w:bookmarkEnd w:id="114"/>
    <w:bookmarkEnd w:id="125"/>
    <w:bookmarkEnd w:id="126"/>
    <w:bookmarkEnd w:id="127"/>
    <w:p>
      <w:pPr>
        <w:pStyle w:val="128"/>
        <w:spacing w:before="156" w:after="156"/>
        <w:rPr>
          <w:rFonts w:ascii="Times New Roman" w:eastAsia="宋体"/>
        </w:rPr>
      </w:pPr>
      <w:bookmarkStart w:id="131" w:name="_Toc116325788"/>
      <w:bookmarkStart w:id="132" w:name="_Toc116325722"/>
      <w:r>
        <w:rPr>
          <w:rFonts w:ascii="Times New Roman" w:eastAsia="宋体"/>
        </w:rPr>
        <w:t>建筑保温用</w:t>
      </w:r>
      <w:r>
        <w:rPr>
          <w:rFonts w:hint="eastAsia" w:ascii="Times New Roman" w:eastAsia="宋体"/>
        </w:rPr>
        <w:t>挤塑板</w:t>
      </w:r>
      <w:r>
        <w:rPr>
          <w:rFonts w:ascii="Times New Roman" w:eastAsia="宋体"/>
        </w:rPr>
        <w:t>系统所采用的配件应与系统相容。</w:t>
      </w:r>
      <w:bookmarkEnd w:id="131"/>
      <w:bookmarkEnd w:id="132"/>
    </w:p>
    <w:bookmarkEnd w:id="108"/>
    <w:p>
      <w:pPr>
        <w:pStyle w:val="127"/>
        <w:spacing w:before="312" w:after="312"/>
        <w:rPr>
          <w:rFonts w:ascii="Times New Roman"/>
        </w:rPr>
      </w:pPr>
      <w:bookmarkStart w:id="133" w:name="_Toc298756553"/>
      <w:bookmarkStart w:id="134" w:name="_Toc301173510"/>
      <w:bookmarkStart w:id="135" w:name="_Toc301183537"/>
      <w:bookmarkStart w:id="136" w:name="_Toc307398174"/>
      <w:bookmarkStart w:id="137" w:name="_Toc304806526"/>
      <w:bookmarkStart w:id="138" w:name="_Toc116325730"/>
      <w:bookmarkStart w:id="139" w:name="_Toc304806598"/>
      <w:bookmarkStart w:id="140" w:name="_Toc130411829"/>
      <w:bookmarkStart w:id="141" w:name="_Toc116325796"/>
      <w:bookmarkStart w:id="142" w:name="_Toc298754337"/>
      <w:bookmarkStart w:id="143" w:name="_Toc298754370"/>
      <w:bookmarkStart w:id="144" w:name="_Toc298754576"/>
      <w:r>
        <w:rPr>
          <w:rFonts w:ascii="Times New Roman"/>
        </w:rPr>
        <w:t>技术要求</w:t>
      </w:r>
      <w:bookmarkEnd w:id="133"/>
      <w:bookmarkEnd w:id="134"/>
      <w:bookmarkEnd w:id="135"/>
      <w:bookmarkEnd w:id="136"/>
      <w:bookmarkEnd w:id="137"/>
      <w:bookmarkEnd w:id="138"/>
      <w:bookmarkEnd w:id="139"/>
      <w:bookmarkEnd w:id="140"/>
      <w:bookmarkEnd w:id="141"/>
      <w:bookmarkEnd w:id="142"/>
      <w:bookmarkEnd w:id="143"/>
      <w:bookmarkEnd w:id="144"/>
    </w:p>
    <w:p>
      <w:pPr>
        <w:pStyle w:val="128"/>
        <w:spacing w:before="156" w:after="156"/>
      </w:pPr>
      <w:bookmarkStart w:id="145" w:name="_Toc116325731"/>
      <w:bookmarkStart w:id="146" w:name="_Toc116325797"/>
      <w:bookmarkStart w:id="147" w:name="_Hlk127736859"/>
      <w:r>
        <w:rPr>
          <w:rFonts w:ascii="Times New Roman"/>
        </w:rPr>
        <w:t>挤塑板薄抹灰外墙外保温系</w:t>
      </w:r>
      <w:r>
        <w:rPr>
          <w:rFonts w:hint="eastAsia"/>
        </w:rPr>
        <w:t>统</w:t>
      </w:r>
      <w:bookmarkEnd w:id="145"/>
      <w:bookmarkEnd w:id="146"/>
    </w:p>
    <w:bookmarkEnd w:id="147"/>
    <w:p>
      <w:pPr>
        <w:pStyle w:val="88"/>
        <w:spacing w:before="156" w:after="156"/>
      </w:pPr>
      <w:bookmarkStart w:id="148" w:name="_Hlk127178903"/>
      <w:r>
        <w:t>系统</w:t>
      </w:r>
      <w:r>
        <w:rPr>
          <w:rFonts w:hint="eastAsia"/>
        </w:rPr>
        <w:t>性能</w:t>
      </w:r>
    </w:p>
    <w:bookmarkEnd w:id="148"/>
    <w:p>
      <w:pPr>
        <w:pStyle w:val="36"/>
        <w:ind w:firstLineChars="0"/>
        <w:rPr>
          <w:rFonts w:ascii="Times New Roman" w:hAnsi="Times New Roman"/>
        </w:rPr>
      </w:pPr>
      <w:r>
        <w:rPr>
          <w:rFonts w:hint="eastAsia" w:ascii="Times New Roman"/>
        </w:rPr>
        <w:t>挤塑板薄抹灰外墙外保温系统</w:t>
      </w:r>
      <w:r>
        <w:rPr>
          <w:rFonts w:ascii="Times New Roman" w:hAnsi="Times New Roman"/>
        </w:rPr>
        <w:t>的性能应符合表6的要求。</w:t>
      </w:r>
    </w:p>
    <w:p>
      <w:pPr>
        <w:pStyle w:val="135"/>
        <w:spacing w:before="156" w:after="156"/>
        <w:ind w:left="0"/>
        <w:rPr>
          <w:rFonts w:ascii="Times New Roman"/>
        </w:rPr>
      </w:pPr>
      <w:bookmarkStart w:id="149" w:name="_Ref115083923"/>
      <w:bookmarkStart w:id="150" w:name="_Hlk112830695"/>
      <w:r>
        <w:rPr>
          <w:rFonts w:ascii="Times New Roman"/>
        </w:rPr>
        <w:t>挤塑板薄抹灰外墙外保温系统性能</w:t>
      </w:r>
      <w:bookmarkEnd w:id="149"/>
      <w:r>
        <w:rPr>
          <w:rFonts w:ascii="Times New Roman"/>
        </w:rPr>
        <w:t>指标</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3683"/>
        <w:gridCol w:w="4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2425" w:type="pct"/>
            <w:gridSpan w:val="2"/>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项目</w:t>
            </w:r>
          </w:p>
        </w:tc>
        <w:tc>
          <w:tcPr>
            <w:tcW w:w="2575" w:type="pct"/>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501" w:type="pct"/>
            <w:vMerge w:val="restart"/>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耐候性</w:t>
            </w:r>
          </w:p>
        </w:tc>
        <w:tc>
          <w:tcPr>
            <w:tcW w:w="1924" w:type="pct"/>
            <w:vAlign w:val="center"/>
          </w:tcPr>
          <w:p>
            <w:pPr>
              <w:tabs>
                <w:tab w:val="left" w:pos="3000"/>
              </w:tabs>
              <w:spacing w:line="240" w:lineRule="auto"/>
              <w:jc w:val="left"/>
              <w:rPr>
                <w:rFonts w:ascii="Times New Roman" w:hAnsi="Times New Roman"/>
                <w:sz w:val="18"/>
                <w:szCs w:val="18"/>
              </w:rPr>
            </w:pPr>
            <w:r>
              <w:rPr>
                <w:rFonts w:ascii="Times New Roman" w:hAnsi="Times New Roman"/>
                <w:sz w:val="18"/>
                <w:szCs w:val="18"/>
              </w:rPr>
              <w:t>外观</w:t>
            </w:r>
          </w:p>
        </w:tc>
        <w:tc>
          <w:tcPr>
            <w:tcW w:w="2575" w:type="pct"/>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无可见裂缝，无粉化、空鼓、剥落现象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501" w:type="pct"/>
            <w:vMerge w:val="continue"/>
            <w:vAlign w:val="center"/>
          </w:tcPr>
          <w:p>
            <w:pPr>
              <w:tabs>
                <w:tab w:val="left" w:pos="3000"/>
              </w:tabs>
              <w:spacing w:line="240" w:lineRule="auto"/>
              <w:jc w:val="center"/>
              <w:rPr>
                <w:rFonts w:ascii="Times New Roman" w:hAnsi="Times New Roman"/>
                <w:sz w:val="18"/>
                <w:szCs w:val="18"/>
              </w:rPr>
            </w:pPr>
          </w:p>
        </w:tc>
        <w:tc>
          <w:tcPr>
            <w:tcW w:w="1924" w:type="pct"/>
            <w:vAlign w:val="center"/>
          </w:tcPr>
          <w:p>
            <w:pPr>
              <w:tabs>
                <w:tab w:val="left" w:pos="3000"/>
              </w:tabs>
              <w:spacing w:line="240" w:lineRule="auto"/>
              <w:jc w:val="left"/>
              <w:rPr>
                <w:rFonts w:ascii="Times New Roman" w:hAnsi="Times New Roman"/>
                <w:sz w:val="18"/>
                <w:szCs w:val="18"/>
              </w:rPr>
            </w:pPr>
            <w:r>
              <w:rPr>
                <w:rFonts w:ascii="Times New Roman" w:hAnsi="Times New Roman"/>
                <w:sz w:val="18"/>
                <w:szCs w:val="18"/>
              </w:rPr>
              <w:t>抹面层与挤塑板拉伸粘结强度/MPa</w:t>
            </w:r>
          </w:p>
        </w:tc>
        <w:tc>
          <w:tcPr>
            <w:tcW w:w="2575" w:type="pct"/>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2425" w:type="pct"/>
            <w:gridSpan w:val="2"/>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吸水量/（g/m</w:t>
            </w:r>
            <w:r>
              <w:rPr>
                <w:rFonts w:ascii="Times New Roman" w:hAnsi="Times New Roman"/>
                <w:sz w:val="18"/>
                <w:szCs w:val="18"/>
                <w:vertAlign w:val="superscript"/>
              </w:rPr>
              <w:t>2</w:t>
            </w:r>
            <w:r>
              <w:rPr>
                <w:rFonts w:ascii="Times New Roman" w:hAnsi="Times New Roman"/>
                <w:sz w:val="18"/>
                <w:szCs w:val="18"/>
              </w:rPr>
              <w:t>）</w:t>
            </w:r>
          </w:p>
        </w:tc>
        <w:tc>
          <w:tcPr>
            <w:tcW w:w="2575" w:type="pct"/>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501" w:type="pct"/>
            <w:vMerge w:val="restart"/>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抗冲击性</w:t>
            </w:r>
          </w:p>
        </w:tc>
        <w:tc>
          <w:tcPr>
            <w:tcW w:w="1924" w:type="pct"/>
            <w:vAlign w:val="center"/>
          </w:tcPr>
          <w:p>
            <w:pPr>
              <w:tabs>
                <w:tab w:val="left" w:pos="3000"/>
              </w:tabs>
              <w:spacing w:line="240" w:lineRule="auto"/>
              <w:jc w:val="left"/>
              <w:rPr>
                <w:rFonts w:ascii="Times New Roman" w:hAnsi="Times New Roman"/>
                <w:sz w:val="18"/>
                <w:szCs w:val="18"/>
              </w:rPr>
            </w:pPr>
            <w:r>
              <w:rPr>
                <w:rFonts w:ascii="Times New Roman" w:hAnsi="Times New Roman"/>
                <w:sz w:val="18"/>
                <w:szCs w:val="18"/>
              </w:rPr>
              <w:t>二层及以上</w:t>
            </w:r>
          </w:p>
        </w:tc>
        <w:tc>
          <w:tcPr>
            <w:tcW w:w="2575" w:type="pct"/>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3J级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501" w:type="pct"/>
            <w:vMerge w:val="continue"/>
            <w:vAlign w:val="center"/>
          </w:tcPr>
          <w:p>
            <w:pPr>
              <w:tabs>
                <w:tab w:val="left" w:pos="3000"/>
              </w:tabs>
              <w:spacing w:line="240" w:lineRule="auto"/>
              <w:jc w:val="center"/>
              <w:rPr>
                <w:rFonts w:ascii="Times New Roman" w:hAnsi="Times New Roman"/>
                <w:sz w:val="18"/>
                <w:szCs w:val="18"/>
              </w:rPr>
            </w:pPr>
          </w:p>
        </w:tc>
        <w:tc>
          <w:tcPr>
            <w:tcW w:w="1924" w:type="pct"/>
            <w:vAlign w:val="center"/>
          </w:tcPr>
          <w:p>
            <w:pPr>
              <w:tabs>
                <w:tab w:val="left" w:pos="3000"/>
              </w:tabs>
              <w:spacing w:line="240" w:lineRule="auto"/>
              <w:jc w:val="left"/>
              <w:rPr>
                <w:rFonts w:ascii="Times New Roman" w:hAnsi="Times New Roman"/>
                <w:sz w:val="18"/>
                <w:szCs w:val="18"/>
              </w:rPr>
            </w:pPr>
            <w:r>
              <w:rPr>
                <w:rFonts w:ascii="Times New Roman" w:hAnsi="Times New Roman"/>
                <w:sz w:val="18"/>
                <w:szCs w:val="18"/>
              </w:rPr>
              <w:t>首层</w:t>
            </w:r>
          </w:p>
        </w:tc>
        <w:tc>
          <w:tcPr>
            <w:tcW w:w="2575" w:type="pct"/>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10J级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2425" w:type="pct"/>
            <w:gridSpan w:val="2"/>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水蒸气透过湿流密度[g/（m</w:t>
            </w:r>
            <w:r>
              <w:rPr>
                <w:rFonts w:ascii="Times New Roman" w:hAnsi="Times New Roman"/>
                <w:sz w:val="18"/>
                <w:szCs w:val="18"/>
                <w:vertAlign w:val="superscript"/>
              </w:rPr>
              <w:t>2</w:t>
            </w:r>
            <w:r>
              <w:rPr>
                <w:rFonts w:ascii="Times New Roman" w:hAnsi="Times New Roman"/>
                <w:sz w:val="18"/>
                <w:szCs w:val="18"/>
              </w:rPr>
              <w:t>·h）]</w:t>
            </w:r>
          </w:p>
        </w:tc>
        <w:tc>
          <w:tcPr>
            <w:tcW w:w="2575" w:type="pct"/>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501" w:type="pct"/>
            <w:vMerge w:val="restart"/>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耐冻融性</w:t>
            </w:r>
          </w:p>
        </w:tc>
        <w:tc>
          <w:tcPr>
            <w:tcW w:w="1924" w:type="pct"/>
            <w:vAlign w:val="center"/>
          </w:tcPr>
          <w:p>
            <w:pPr>
              <w:tabs>
                <w:tab w:val="left" w:pos="3000"/>
              </w:tabs>
              <w:spacing w:line="240" w:lineRule="auto"/>
              <w:jc w:val="left"/>
              <w:rPr>
                <w:rFonts w:ascii="Times New Roman" w:hAnsi="Times New Roman"/>
                <w:sz w:val="18"/>
                <w:szCs w:val="18"/>
              </w:rPr>
            </w:pPr>
            <w:r>
              <w:rPr>
                <w:rFonts w:ascii="Times New Roman" w:hAnsi="Times New Roman"/>
                <w:sz w:val="18"/>
                <w:szCs w:val="18"/>
              </w:rPr>
              <w:t>外观</w:t>
            </w:r>
          </w:p>
        </w:tc>
        <w:tc>
          <w:tcPr>
            <w:tcW w:w="2575" w:type="pct"/>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无可见裂缝，无粉化、空鼓、剥落现象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501" w:type="pct"/>
            <w:vMerge w:val="continue"/>
            <w:vAlign w:val="center"/>
          </w:tcPr>
          <w:p>
            <w:pPr>
              <w:tabs>
                <w:tab w:val="left" w:pos="3000"/>
              </w:tabs>
              <w:spacing w:line="240" w:lineRule="auto"/>
              <w:jc w:val="center"/>
              <w:rPr>
                <w:rFonts w:ascii="Times New Roman" w:hAnsi="Times New Roman"/>
                <w:sz w:val="18"/>
                <w:szCs w:val="18"/>
              </w:rPr>
            </w:pPr>
          </w:p>
        </w:tc>
        <w:tc>
          <w:tcPr>
            <w:tcW w:w="1924" w:type="pct"/>
            <w:vAlign w:val="center"/>
          </w:tcPr>
          <w:p>
            <w:pPr>
              <w:tabs>
                <w:tab w:val="left" w:pos="3000"/>
              </w:tabs>
              <w:spacing w:line="240" w:lineRule="auto"/>
              <w:jc w:val="left"/>
              <w:rPr>
                <w:rFonts w:ascii="Times New Roman" w:hAnsi="Times New Roman"/>
                <w:sz w:val="18"/>
                <w:szCs w:val="18"/>
              </w:rPr>
            </w:pPr>
            <w:r>
              <w:rPr>
                <w:rFonts w:ascii="Times New Roman" w:hAnsi="Times New Roman"/>
                <w:sz w:val="18"/>
                <w:szCs w:val="18"/>
              </w:rPr>
              <w:t>抹面层与挤塑板拉伸粘结强度/MPa</w:t>
            </w:r>
          </w:p>
        </w:tc>
        <w:tc>
          <w:tcPr>
            <w:tcW w:w="2575" w:type="pct"/>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425" w:type="pct"/>
            <w:gridSpan w:val="2"/>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抹面层不透水性</w:t>
            </w:r>
          </w:p>
        </w:tc>
        <w:tc>
          <w:tcPr>
            <w:tcW w:w="2575" w:type="pct"/>
            <w:vAlign w:val="center"/>
          </w:tcPr>
          <w:p>
            <w:pPr>
              <w:tabs>
                <w:tab w:val="left" w:pos="3000"/>
              </w:tabs>
              <w:spacing w:line="240" w:lineRule="auto"/>
              <w:jc w:val="center"/>
              <w:rPr>
                <w:rFonts w:ascii="Times New Roman" w:hAnsi="Times New Roman"/>
                <w:sz w:val="18"/>
                <w:szCs w:val="18"/>
              </w:rPr>
            </w:pPr>
            <w:r>
              <w:rPr>
                <w:rFonts w:ascii="Times New Roman" w:hAnsi="Times New Roman"/>
                <w:bCs/>
                <w:kern w:val="0"/>
                <w:sz w:val="18"/>
                <w:szCs w:val="18"/>
              </w:rPr>
              <w:t>试样内侧无水渗透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425" w:type="pct"/>
            <w:gridSpan w:val="2"/>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热阻</w:t>
            </w:r>
          </w:p>
        </w:tc>
        <w:tc>
          <w:tcPr>
            <w:tcW w:w="2575" w:type="pct"/>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符合设计要求</w:t>
            </w:r>
          </w:p>
        </w:tc>
      </w:tr>
      <w:bookmarkEnd w:id="150"/>
    </w:tbl>
    <w:p>
      <w:pPr>
        <w:rPr>
          <w:rFonts w:ascii="Times New Roman" w:hAnsi="Times New Roman"/>
        </w:rPr>
      </w:pPr>
      <w:bookmarkStart w:id="151" w:name="_Toc298754339"/>
    </w:p>
    <w:p>
      <w:pPr>
        <w:pStyle w:val="88"/>
        <w:spacing w:before="156" w:after="156"/>
        <w:rPr>
          <w:rFonts w:ascii="Times New Roman"/>
        </w:rPr>
      </w:pPr>
      <w:bookmarkStart w:id="152" w:name="_Toc116325732"/>
      <w:bookmarkStart w:id="153" w:name="_Toc116325798"/>
      <w:r>
        <w:rPr>
          <w:rFonts w:hint="eastAsia" w:ascii="Times New Roman"/>
        </w:rPr>
        <w:t>挤塑板薄抹灰外墙外保温系统用</w:t>
      </w:r>
      <w:r>
        <w:rPr>
          <w:rFonts w:ascii="Times New Roman"/>
        </w:rPr>
        <w:t>挤塑板</w:t>
      </w:r>
      <w:bookmarkEnd w:id="152"/>
      <w:bookmarkEnd w:id="153"/>
    </w:p>
    <w:p>
      <w:pPr>
        <w:pStyle w:val="79"/>
        <w:ind w:firstLine="420"/>
        <w:rPr>
          <w:rFonts w:ascii="Times New Roman"/>
        </w:rPr>
      </w:pPr>
      <w:bookmarkStart w:id="154" w:name="_Hlk127651236"/>
      <w:r>
        <w:rPr>
          <w:rFonts w:ascii="Times New Roman"/>
        </w:rPr>
        <w:t>挤塑板薄抹灰外墙外保温系统用</w:t>
      </w:r>
      <w:bookmarkEnd w:id="154"/>
      <w:r>
        <w:rPr>
          <w:rFonts w:ascii="Times New Roman"/>
        </w:rPr>
        <w:t>挤塑板</w:t>
      </w:r>
      <w:bookmarkStart w:id="155" w:name="_Hlk129879889"/>
      <w:r>
        <w:rPr>
          <w:rFonts w:ascii="Times New Roman"/>
        </w:rPr>
        <w:t>不应掺加非同一生产企业的挤塑板产品回收料</w:t>
      </w:r>
      <w:bookmarkEnd w:id="155"/>
      <w:r>
        <w:rPr>
          <w:rFonts w:hint="eastAsia" w:ascii="Times New Roman"/>
        </w:rPr>
        <w:t>，其</w:t>
      </w:r>
      <w:r>
        <w:rPr>
          <w:rFonts w:ascii="Times New Roman"/>
        </w:rPr>
        <w:t>性能应符合表7的要求</w:t>
      </w:r>
      <w:r>
        <w:rPr>
          <w:rFonts w:hint="eastAsia" w:ascii="Times New Roman"/>
        </w:rPr>
        <w:t>，外观尺寸偏差应符合表</w:t>
      </w:r>
      <w:r>
        <w:rPr>
          <w:rFonts w:ascii="Times New Roman"/>
        </w:rPr>
        <w:t>8</w:t>
      </w:r>
      <w:r>
        <w:rPr>
          <w:rFonts w:hint="eastAsia" w:ascii="Times New Roman"/>
        </w:rPr>
        <w:t>的要求</w:t>
      </w:r>
      <w:r>
        <w:rPr>
          <w:rFonts w:ascii="Times New Roman"/>
        </w:rPr>
        <w:t>。</w:t>
      </w:r>
    </w:p>
    <w:p>
      <w:pPr>
        <w:pStyle w:val="135"/>
        <w:spacing w:before="156" w:after="156"/>
        <w:ind w:left="0"/>
        <w:rPr>
          <w:rFonts w:ascii="Times New Roman"/>
        </w:rPr>
      </w:pPr>
      <w:bookmarkStart w:id="156" w:name="_Hlk129466109"/>
      <w:bookmarkStart w:id="157" w:name="_Ref115083936"/>
      <w:r>
        <w:rPr>
          <w:rFonts w:ascii="Times New Roman"/>
        </w:rPr>
        <w:t>挤塑板</w:t>
      </w:r>
      <w:bookmarkStart w:id="158" w:name="_Hlk127736811"/>
      <w:r>
        <w:rPr>
          <w:rFonts w:ascii="Times New Roman"/>
        </w:rPr>
        <w:t>薄抹灰外墙外保温系统用</w:t>
      </w:r>
      <w:bookmarkEnd w:id="158"/>
      <w:r>
        <w:rPr>
          <w:rFonts w:ascii="Times New Roman"/>
        </w:rPr>
        <w:t>挤塑板</w:t>
      </w:r>
      <w:bookmarkEnd w:id="156"/>
      <w:r>
        <w:rPr>
          <w:rFonts w:ascii="Times New Roman"/>
        </w:rPr>
        <w:t>性能</w:t>
      </w:r>
      <w:bookmarkEnd w:id="157"/>
      <w:r>
        <w:rPr>
          <w:rFonts w:ascii="Times New Roman"/>
        </w:rPr>
        <w:t>指标</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4"/>
        <w:gridCol w:w="2884"/>
        <w:gridCol w:w="3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 w:hRule="atLeast"/>
          <w:jc w:val="center"/>
        </w:trPr>
        <w:tc>
          <w:tcPr>
            <w:tcW w:w="3014" w:type="pct"/>
            <w:gridSpan w:val="2"/>
            <w:shd w:val="clear" w:color="auto" w:fill="auto"/>
            <w:vAlign w:val="center"/>
          </w:tcPr>
          <w:p>
            <w:pPr>
              <w:tabs>
                <w:tab w:val="left" w:pos="3000"/>
              </w:tabs>
              <w:spacing w:line="240" w:lineRule="auto"/>
              <w:jc w:val="center"/>
              <w:rPr>
                <w:rFonts w:ascii="Times New Roman" w:hAnsi="Times New Roman"/>
                <w:sz w:val="18"/>
                <w:szCs w:val="18"/>
              </w:rPr>
            </w:pPr>
            <w:bookmarkStart w:id="159" w:name="_Hlk129879906"/>
            <w:r>
              <w:rPr>
                <w:rFonts w:ascii="Times New Roman" w:hAnsi="Times New Roman"/>
                <w:sz w:val="18"/>
                <w:szCs w:val="18"/>
              </w:rPr>
              <w:t>项目</w:t>
            </w:r>
          </w:p>
        </w:tc>
        <w:tc>
          <w:tcPr>
            <w:tcW w:w="1986" w:type="pct"/>
            <w:shd w:val="clear" w:color="auto" w:fill="auto"/>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 w:hRule="atLeast"/>
          <w:jc w:val="center"/>
        </w:trPr>
        <w:tc>
          <w:tcPr>
            <w:tcW w:w="3014" w:type="pct"/>
            <w:gridSpan w:val="2"/>
            <w:shd w:val="clear" w:color="auto" w:fill="auto"/>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表观密度/</w:t>
            </w:r>
            <w:r>
              <w:rPr>
                <w:rFonts w:hint="eastAsia" w:ascii="Times New Roman" w:hAnsi="Times New Roman"/>
                <w:sz w:val="18"/>
                <w:szCs w:val="18"/>
              </w:rPr>
              <w:t>（</w:t>
            </w:r>
            <w:r>
              <w:rPr>
                <w:rFonts w:ascii="Times New Roman" w:hAnsi="Times New Roman"/>
                <w:sz w:val="18"/>
                <w:szCs w:val="18"/>
              </w:rPr>
              <w:t>kg/m</w:t>
            </w:r>
            <w:r>
              <w:rPr>
                <w:rFonts w:ascii="Times New Roman" w:hAnsi="Times New Roman"/>
                <w:sz w:val="18"/>
                <w:szCs w:val="18"/>
                <w:vertAlign w:val="superscript"/>
              </w:rPr>
              <w:t>3</w:t>
            </w:r>
            <w:r>
              <w:rPr>
                <w:rFonts w:ascii="Times New Roman" w:hAnsi="Times New Roman"/>
                <w:sz w:val="18"/>
                <w:szCs w:val="18"/>
              </w:rPr>
              <w:t>)</w:t>
            </w:r>
          </w:p>
        </w:tc>
        <w:tc>
          <w:tcPr>
            <w:tcW w:w="1986" w:type="pct"/>
            <w:shd w:val="clear" w:color="auto" w:fill="auto"/>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507" w:type="pct"/>
            <w:vMerge w:val="restart"/>
            <w:shd w:val="clear" w:color="auto" w:fill="auto"/>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导热系数（25℃）/[W/（m·K）]</w:t>
            </w:r>
          </w:p>
        </w:tc>
        <w:tc>
          <w:tcPr>
            <w:tcW w:w="1507" w:type="pct"/>
            <w:shd w:val="clear" w:color="auto" w:fill="auto"/>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024级</w:t>
            </w:r>
          </w:p>
        </w:tc>
        <w:tc>
          <w:tcPr>
            <w:tcW w:w="1986" w:type="pct"/>
            <w:shd w:val="clear" w:color="auto" w:fill="auto"/>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507" w:type="pct"/>
            <w:vMerge w:val="continue"/>
            <w:shd w:val="clear" w:color="auto" w:fill="auto"/>
            <w:vAlign w:val="center"/>
          </w:tcPr>
          <w:p>
            <w:pPr>
              <w:tabs>
                <w:tab w:val="left" w:pos="3000"/>
              </w:tabs>
              <w:spacing w:line="240" w:lineRule="auto"/>
              <w:jc w:val="center"/>
              <w:rPr>
                <w:rFonts w:ascii="Times New Roman" w:hAnsi="Times New Roman"/>
                <w:sz w:val="18"/>
                <w:szCs w:val="18"/>
              </w:rPr>
            </w:pPr>
          </w:p>
        </w:tc>
        <w:tc>
          <w:tcPr>
            <w:tcW w:w="1507" w:type="pct"/>
            <w:shd w:val="clear" w:color="auto" w:fill="auto"/>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030级</w:t>
            </w:r>
          </w:p>
        </w:tc>
        <w:tc>
          <w:tcPr>
            <w:tcW w:w="1986" w:type="pct"/>
            <w:shd w:val="clear" w:color="auto" w:fill="auto"/>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507" w:type="pct"/>
            <w:vMerge w:val="continue"/>
            <w:shd w:val="clear" w:color="auto" w:fill="auto"/>
            <w:vAlign w:val="center"/>
          </w:tcPr>
          <w:p>
            <w:pPr>
              <w:tabs>
                <w:tab w:val="left" w:pos="3000"/>
              </w:tabs>
              <w:spacing w:line="240" w:lineRule="auto"/>
              <w:jc w:val="center"/>
              <w:rPr>
                <w:rFonts w:ascii="Times New Roman" w:hAnsi="Times New Roman"/>
                <w:sz w:val="18"/>
                <w:szCs w:val="18"/>
              </w:rPr>
            </w:pPr>
          </w:p>
        </w:tc>
        <w:tc>
          <w:tcPr>
            <w:tcW w:w="1507" w:type="pct"/>
            <w:shd w:val="clear" w:color="auto" w:fill="auto"/>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034级</w:t>
            </w:r>
          </w:p>
        </w:tc>
        <w:tc>
          <w:tcPr>
            <w:tcW w:w="1986" w:type="pct"/>
            <w:shd w:val="clear" w:color="auto" w:fill="auto"/>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3014" w:type="pct"/>
            <w:gridSpan w:val="2"/>
            <w:shd w:val="clear" w:color="auto" w:fill="auto"/>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垂直于板面方向的抗拉强度/MPa</w:t>
            </w:r>
          </w:p>
        </w:tc>
        <w:tc>
          <w:tcPr>
            <w:tcW w:w="1986" w:type="pct"/>
            <w:shd w:val="clear" w:color="auto" w:fill="auto"/>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3014" w:type="pct"/>
            <w:gridSpan w:val="2"/>
            <w:shd w:val="clear" w:color="auto" w:fill="auto"/>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压缩强度/kPa</w:t>
            </w:r>
          </w:p>
        </w:tc>
        <w:tc>
          <w:tcPr>
            <w:tcW w:w="1986" w:type="pct"/>
            <w:shd w:val="clear" w:color="auto" w:fill="auto"/>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014" w:type="pct"/>
            <w:gridSpan w:val="2"/>
            <w:shd w:val="clear" w:color="auto" w:fill="auto"/>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弯曲变形/mm</w:t>
            </w:r>
          </w:p>
        </w:tc>
        <w:tc>
          <w:tcPr>
            <w:tcW w:w="1986" w:type="pct"/>
            <w:shd w:val="clear" w:color="auto" w:fill="auto"/>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014" w:type="pct"/>
            <w:gridSpan w:val="2"/>
            <w:shd w:val="clear" w:color="auto" w:fill="auto"/>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尺寸稳定性</w:t>
            </w:r>
          </w:p>
        </w:tc>
        <w:tc>
          <w:tcPr>
            <w:tcW w:w="1986" w:type="pct"/>
            <w:shd w:val="clear" w:color="auto" w:fill="auto"/>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014" w:type="pct"/>
            <w:gridSpan w:val="2"/>
            <w:shd w:val="clear" w:color="auto" w:fill="auto"/>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吸水率</w:t>
            </w:r>
          </w:p>
        </w:tc>
        <w:tc>
          <w:tcPr>
            <w:tcW w:w="1986" w:type="pct"/>
            <w:shd w:val="clear" w:color="auto" w:fill="auto"/>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014" w:type="pct"/>
            <w:gridSpan w:val="2"/>
            <w:shd w:val="clear" w:color="auto" w:fill="auto"/>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水蒸气透过系数/[ng/（m·s·Pa）]</w:t>
            </w:r>
          </w:p>
        </w:tc>
        <w:tc>
          <w:tcPr>
            <w:tcW w:w="1986" w:type="pct"/>
            <w:shd w:val="clear" w:color="auto" w:fill="auto"/>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3.5</w:t>
            </w:r>
            <w:r>
              <w:rPr>
                <w:rFonts w:ascii="Times New Roman" w:hAnsi="Times New Roman"/>
                <w:bCs/>
              </w:rPr>
              <w:t>～</w:t>
            </w:r>
            <w:r>
              <w:rPr>
                <w:rFonts w:ascii="Times New Roman" w:hAnsi="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014" w:type="pct"/>
            <w:gridSpan w:val="2"/>
            <w:shd w:val="clear" w:color="auto" w:fill="auto"/>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氧指数</w:t>
            </w:r>
          </w:p>
        </w:tc>
        <w:tc>
          <w:tcPr>
            <w:tcW w:w="1986" w:type="pct"/>
            <w:shd w:val="clear" w:color="auto" w:fill="auto"/>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014" w:type="pct"/>
            <w:gridSpan w:val="2"/>
            <w:shd w:val="clear" w:color="auto" w:fill="auto"/>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燃烧性能等级</w:t>
            </w:r>
          </w:p>
        </w:tc>
        <w:tc>
          <w:tcPr>
            <w:tcW w:w="1986" w:type="pct"/>
            <w:shd w:val="clear" w:color="auto" w:fill="auto"/>
            <w:vAlign w:val="center"/>
          </w:tcPr>
          <w:p>
            <w:pPr>
              <w:tabs>
                <w:tab w:val="left" w:pos="3000"/>
              </w:tabs>
              <w:spacing w:line="240" w:lineRule="auto"/>
              <w:jc w:val="center"/>
              <w:rPr>
                <w:rFonts w:ascii="Times New Roman" w:hAnsi="Times New Roman"/>
                <w:sz w:val="18"/>
                <w:szCs w:val="18"/>
              </w:rPr>
            </w:pPr>
            <w:r>
              <w:rPr>
                <w:rFonts w:ascii="Times New Roman" w:hAnsi="Times New Roman"/>
                <w:sz w:val="18"/>
                <w:szCs w:val="18"/>
              </w:rPr>
              <w:t>不低于B</w:t>
            </w:r>
            <w:r>
              <w:rPr>
                <w:rFonts w:ascii="Times New Roman" w:hAnsi="Times New Roman"/>
                <w:sz w:val="18"/>
                <w:szCs w:val="18"/>
                <w:vertAlign w:val="subscript"/>
              </w:rPr>
              <w:t>2</w:t>
            </w:r>
            <w:r>
              <w:rPr>
                <w:rFonts w:ascii="Times New Roman" w:hAnsi="Times New Roman"/>
                <w:sz w:val="18"/>
                <w:szCs w:val="18"/>
              </w:rPr>
              <w:t>级</w:t>
            </w:r>
          </w:p>
        </w:tc>
      </w:tr>
      <w:bookmarkEnd w:id="159"/>
    </w:tbl>
    <w:p>
      <w:pPr>
        <w:pStyle w:val="135"/>
        <w:spacing w:before="156" w:after="156"/>
        <w:ind w:left="0"/>
        <w:rPr>
          <w:rFonts w:ascii="Times New Roman"/>
        </w:rPr>
      </w:pPr>
      <w:bookmarkStart w:id="160" w:name="_Ref115083945"/>
      <w:r>
        <w:rPr>
          <w:rFonts w:ascii="Times New Roman"/>
        </w:rPr>
        <w:t>挤塑板外观尺寸允许偏差</w:t>
      </w:r>
      <w:bookmarkEnd w:id="160"/>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6"/>
        <w:gridCol w:w="4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3" w:type="pct"/>
            <w:vAlign w:val="center"/>
          </w:tcPr>
          <w:p>
            <w:pPr>
              <w:spacing w:line="240" w:lineRule="auto"/>
              <w:jc w:val="center"/>
              <w:rPr>
                <w:rFonts w:ascii="Times New Roman" w:hAnsi="Times New Roman"/>
                <w:sz w:val="18"/>
                <w:szCs w:val="18"/>
              </w:rPr>
            </w:pPr>
            <w:r>
              <w:rPr>
                <w:rFonts w:ascii="Times New Roman" w:hAnsi="Times New Roman"/>
                <w:sz w:val="18"/>
                <w:szCs w:val="18"/>
              </w:rPr>
              <w:t>项目</w:t>
            </w:r>
          </w:p>
        </w:tc>
        <w:tc>
          <w:tcPr>
            <w:tcW w:w="2447" w:type="pct"/>
            <w:vAlign w:val="center"/>
          </w:tcPr>
          <w:p>
            <w:pPr>
              <w:spacing w:line="240" w:lineRule="auto"/>
              <w:jc w:val="center"/>
              <w:rPr>
                <w:rFonts w:ascii="Times New Roman" w:hAnsi="Times New Roman"/>
                <w:sz w:val="18"/>
                <w:szCs w:val="18"/>
              </w:rPr>
            </w:pPr>
            <w:r>
              <w:rPr>
                <w:rFonts w:ascii="Times New Roman" w:hAnsi="Times New Roman"/>
                <w:sz w:val="18"/>
                <w:szCs w:val="18"/>
              </w:rPr>
              <w:t>允许偏差/mm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2553" w:type="pct"/>
            <w:vAlign w:val="center"/>
          </w:tcPr>
          <w:p>
            <w:pPr>
              <w:spacing w:line="240" w:lineRule="auto"/>
              <w:jc w:val="center"/>
              <w:rPr>
                <w:rFonts w:ascii="Times New Roman" w:hAnsi="Times New Roman"/>
                <w:sz w:val="18"/>
                <w:szCs w:val="18"/>
              </w:rPr>
            </w:pPr>
            <w:r>
              <w:rPr>
                <w:rFonts w:ascii="Times New Roman" w:hAnsi="Times New Roman"/>
                <w:sz w:val="18"/>
                <w:szCs w:val="18"/>
              </w:rPr>
              <w:t>厚度</w:t>
            </w:r>
          </w:p>
        </w:tc>
        <w:tc>
          <w:tcPr>
            <w:tcW w:w="2447" w:type="pct"/>
            <w:vAlign w:val="center"/>
          </w:tcPr>
          <w:p>
            <w:pPr>
              <w:spacing w:line="240" w:lineRule="auto"/>
              <w:jc w:val="center"/>
              <w:rPr>
                <w:rFonts w:ascii="Times New Roman" w:hAnsi="Times New Roman"/>
                <w:sz w:val="18"/>
                <w:szCs w:val="18"/>
              </w:rPr>
            </w:pPr>
            <w:r>
              <w:rPr>
                <w:rFonts w:ascii="Times New Roman" w:hAnsi="Times New Roman"/>
                <w:sz w:val="18"/>
                <w:szCs w:val="18"/>
              </w:rPr>
              <w:t>－0.0</w:t>
            </w:r>
            <w:r>
              <w:rPr>
                <w:rFonts w:ascii="Times New Roman" w:hAnsi="Times New Roman"/>
                <w:bCs/>
              </w:rPr>
              <w:t>～</w:t>
            </w:r>
            <w:r>
              <w:rPr>
                <w:rFonts w:ascii="Times New Roman" w:hAnsi="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3" w:type="pct"/>
            <w:vAlign w:val="center"/>
          </w:tcPr>
          <w:p>
            <w:pPr>
              <w:spacing w:line="240" w:lineRule="auto"/>
              <w:jc w:val="center"/>
              <w:rPr>
                <w:rFonts w:ascii="Times New Roman" w:hAnsi="Times New Roman"/>
                <w:sz w:val="18"/>
                <w:szCs w:val="18"/>
              </w:rPr>
            </w:pPr>
            <w:r>
              <w:rPr>
                <w:rFonts w:ascii="Times New Roman" w:hAnsi="Times New Roman"/>
                <w:sz w:val="18"/>
                <w:szCs w:val="18"/>
              </w:rPr>
              <w:t>长度</w:t>
            </w:r>
          </w:p>
        </w:tc>
        <w:tc>
          <w:tcPr>
            <w:tcW w:w="2447" w:type="pct"/>
            <w:vAlign w:val="center"/>
          </w:tcPr>
          <w:p>
            <w:pPr>
              <w:spacing w:line="240" w:lineRule="auto"/>
              <w:jc w:val="center"/>
              <w:rPr>
                <w:rFonts w:ascii="Times New Roman" w:hAnsi="Times New Roman"/>
                <w:sz w:val="18"/>
                <w:szCs w:val="18"/>
              </w:rPr>
            </w:pPr>
            <w:r>
              <w:rPr>
                <w:rFonts w:ascii="Times New Roman" w:hAnsi="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3" w:type="pct"/>
            <w:vAlign w:val="center"/>
          </w:tcPr>
          <w:p>
            <w:pPr>
              <w:spacing w:line="240" w:lineRule="auto"/>
              <w:jc w:val="center"/>
              <w:rPr>
                <w:rFonts w:ascii="Times New Roman" w:hAnsi="Times New Roman"/>
                <w:sz w:val="18"/>
                <w:szCs w:val="18"/>
              </w:rPr>
            </w:pPr>
            <w:r>
              <w:rPr>
                <w:rFonts w:ascii="Times New Roman" w:hAnsi="Times New Roman"/>
                <w:sz w:val="18"/>
                <w:szCs w:val="18"/>
              </w:rPr>
              <w:t>宽度</w:t>
            </w:r>
          </w:p>
        </w:tc>
        <w:tc>
          <w:tcPr>
            <w:tcW w:w="2447" w:type="pct"/>
            <w:vAlign w:val="center"/>
          </w:tcPr>
          <w:p>
            <w:pPr>
              <w:spacing w:line="240" w:lineRule="auto"/>
              <w:jc w:val="center"/>
              <w:rPr>
                <w:rFonts w:ascii="Times New Roman" w:hAnsi="Times New Roman"/>
                <w:sz w:val="18"/>
                <w:szCs w:val="18"/>
              </w:rPr>
            </w:pPr>
            <w:r>
              <w:rPr>
                <w:rFonts w:ascii="Times New Roman" w:hAnsi="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3" w:type="pct"/>
            <w:vAlign w:val="center"/>
          </w:tcPr>
          <w:p>
            <w:pPr>
              <w:spacing w:line="240" w:lineRule="auto"/>
              <w:jc w:val="center"/>
              <w:rPr>
                <w:rFonts w:ascii="Times New Roman" w:hAnsi="Times New Roman"/>
                <w:sz w:val="18"/>
                <w:szCs w:val="18"/>
              </w:rPr>
            </w:pPr>
            <w:r>
              <w:rPr>
                <w:rFonts w:ascii="Times New Roman" w:hAnsi="Times New Roman"/>
                <w:sz w:val="18"/>
                <w:szCs w:val="18"/>
              </w:rPr>
              <w:t>对角线差</w:t>
            </w:r>
          </w:p>
        </w:tc>
        <w:tc>
          <w:tcPr>
            <w:tcW w:w="2447" w:type="pct"/>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3" w:type="pct"/>
            <w:vAlign w:val="center"/>
          </w:tcPr>
          <w:p>
            <w:pPr>
              <w:spacing w:line="240" w:lineRule="auto"/>
              <w:jc w:val="center"/>
              <w:rPr>
                <w:rFonts w:ascii="Times New Roman" w:hAnsi="Times New Roman"/>
                <w:sz w:val="18"/>
                <w:szCs w:val="18"/>
              </w:rPr>
            </w:pPr>
            <w:r>
              <w:rPr>
                <w:rFonts w:ascii="Times New Roman" w:hAnsi="Times New Roman"/>
                <w:sz w:val="18"/>
                <w:szCs w:val="18"/>
              </w:rPr>
              <w:t>板边平直</w:t>
            </w:r>
          </w:p>
        </w:tc>
        <w:tc>
          <w:tcPr>
            <w:tcW w:w="2447" w:type="pct"/>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3" w:type="pct"/>
            <w:vAlign w:val="center"/>
          </w:tcPr>
          <w:p>
            <w:pPr>
              <w:spacing w:line="240" w:lineRule="auto"/>
              <w:jc w:val="center"/>
              <w:rPr>
                <w:rFonts w:ascii="Times New Roman" w:hAnsi="Times New Roman"/>
                <w:sz w:val="18"/>
                <w:szCs w:val="18"/>
              </w:rPr>
            </w:pPr>
            <w:r>
              <w:rPr>
                <w:rFonts w:ascii="Times New Roman" w:hAnsi="Times New Roman"/>
                <w:sz w:val="18"/>
                <w:szCs w:val="18"/>
              </w:rPr>
              <w:t>板面平整度</w:t>
            </w:r>
          </w:p>
        </w:tc>
        <w:tc>
          <w:tcPr>
            <w:tcW w:w="2447" w:type="pct"/>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 w:hRule="atLeast"/>
          <w:jc w:val="center"/>
        </w:trPr>
        <w:tc>
          <w:tcPr>
            <w:tcW w:w="5000" w:type="pct"/>
            <w:gridSpan w:val="2"/>
            <w:vAlign w:val="center"/>
          </w:tcPr>
          <w:p>
            <w:pPr>
              <w:pStyle w:val="304"/>
              <w:numPr>
                <w:ilvl w:val="0"/>
                <w:numId w:val="41"/>
              </w:numPr>
              <w:spacing w:before="156" w:after="156"/>
              <w:rPr>
                <w:rFonts w:ascii="Times New Roman"/>
              </w:rPr>
            </w:pPr>
            <w:r>
              <w:rPr>
                <w:rFonts w:ascii="Times New Roman"/>
              </w:rPr>
              <w:t>本表的尺寸（长×宽）允许偏差值以1200mm×600mm的挤塑板为基准。</w:t>
            </w:r>
          </w:p>
        </w:tc>
      </w:tr>
    </w:tbl>
    <w:p>
      <w:pPr>
        <w:rPr>
          <w:rFonts w:ascii="Times New Roman" w:hAnsi="Times New Roman"/>
        </w:rPr>
      </w:pPr>
    </w:p>
    <w:p>
      <w:pPr>
        <w:pStyle w:val="88"/>
        <w:spacing w:before="156" w:after="156"/>
        <w:rPr>
          <w:rFonts w:ascii="Times New Roman"/>
        </w:rPr>
      </w:pPr>
      <w:bookmarkStart w:id="161" w:name="_Toc298754340"/>
      <w:bookmarkStart w:id="162" w:name="_Toc116325733"/>
      <w:bookmarkStart w:id="163" w:name="_Toc116325799"/>
      <w:bookmarkStart w:id="164" w:name="_Toc298754341"/>
      <w:r>
        <w:rPr>
          <w:rFonts w:ascii="Times New Roman"/>
        </w:rPr>
        <w:t>界面处理剂</w:t>
      </w:r>
      <w:bookmarkEnd w:id="161"/>
      <w:bookmarkEnd w:id="162"/>
      <w:bookmarkEnd w:id="163"/>
    </w:p>
    <w:p>
      <w:pPr>
        <w:pStyle w:val="79"/>
        <w:ind w:firstLine="420"/>
        <w:rPr>
          <w:rFonts w:ascii="Times New Roman"/>
        </w:rPr>
      </w:pPr>
      <w:r>
        <w:rPr>
          <w:rFonts w:ascii="Times New Roman"/>
        </w:rPr>
        <w:t>界面处理剂的性能应符合表9的要求。</w:t>
      </w:r>
    </w:p>
    <w:p>
      <w:pPr>
        <w:pStyle w:val="135"/>
        <w:spacing w:before="156" w:after="156"/>
        <w:ind w:left="0"/>
        <w:rPr>
          <w:rFonts w:ascii="Times New Roman"/>
        </w:rPr>
      </w:pPr>
      <w:bookmarkStart w:id="165" w:name="_Ref115083992"/>
      <w:bookmarkStart w:id="166" w:name="_Hlk112751611"/>
      <w:r>
        <w:rPr>
          <w:rFonts w:ascii="Times New Roman"/>
        </w:rPr>
        <w:t>界面处理剂性能指标</w:t>
      </w:r>
      <w:bookmarkEnd w:id="165"/>
    </w:p>
    <w:tbl>
      <w:tblPr>
        <w:tblStyle w:val="4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14"/>
        <w:gridCol w:w="5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54" w:type="pct"/>
          </w:tcPr>
          <w:p>
            <w:pPr>
              <w:spacing w:line="240" w:lineRule="auto"/>
              <w:jc w:val="center"/>
              <w:rPr>
                <w:rFonts w:ascii="Times New Roman" w:hAnsi="Times New Roman"/>
                <w:sz w:val="18"/>
                <w:szCs w:val="18"/>
              </w:rPr>
            </w:pPr>
            <w:r>
              <w:rPr>
                <w:rFonts w:ascii="Times New Roman" w:hAnsi="Times New Roman"/>
                <w:sz w:val="18"/>
                <w:szCs w:val="18"/>
              </w:rPr>
              <w:t>项目</w:t>
            </w:r>
          </w:p>
        </w:tc>
        <w:tc>
          <w:tcPr>
            <w:tcW w:w="2746" w:type="pct"/>
          </w:tcPr>
          <w:p>
            <w:pPr>
              <w:spacing w:line="240" w:lineRule="auto"/>
              <w:jc w:val="center"/>
              <w:rPr>
                <w:rFonts w:ascii="Times New Roman" w:hAnsi="Times New Roman"/>
                <w:sz w:val="18"/>
                <w:szCs w:val="18"/>
              </w:rPr>
            </w:pPr>
            <w:r>
              <w:rPr>
                <w:rFonts w:ascii="Times New Roman" w:hAnsi="Times New Roman"/>
                <w:sz w:val="18"/>
                <w:szCs w:val="18"/>
              </w:rPr>
              <w:t>性能指标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54" w:type="pct"/>
          </w:tcPr>
          <w:p>
            <w:pPr>
              <w:spacing w:line="240" w:lineRule="auto"/>
              <w:jc w:val="center"/>
              <w:rPr>
                <w:rFonts w:ascii="Times New Roman" w:hAnsi="Times New Roman"/>
                <w:sz w:val="18"/>
                <w:szCs w:val="18"/>
              </w:rPr>
            </w:pPr>
            <w:r>
              <w:rPr>
                <w:rFonts w:ascii="Times New Roman" w:hAnsi="Times New Roman"/>
                <w:sz w:val="18"/>
                <w:szCs w:val="18"/>
              </w:rPr>
              <w:t>容器中状态</w:t>
            </w:r>
          </w:p>
        </w:tc>
        <w:tc>
          <w:tcPr>
            <w:tcW w:w="2746" w:type="pct"/>
          </w:tcPr>
          <w:p>
            <w:pPr>
              <w:spacing w:line="240" w:lineRule="auto"/>
              <w:jc w:val="center"/>
              <w:rPr>
                <w:rFonts w:ascii="Times New Roman" w:hAnsi="Times New Roman"/>
                <w:sz w:val="18"/>
                <w:szCs w:val="18"/>
              </w:rPr>
            </w:pPr>
            <w:r>
              <w:rPr>
                <w:rFonts w:ascii="Times New Roman" w:hAnsi="Times New Roman"/>
                <w:sz w:val="18"/>
                <w:szCs w:val="18"/>
              </w:rPr>
              <w:t>色泽均匀，无杂质，无沉淀，不分层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54" w:type="pct"/>
            <w:vAlign w:val="center"/>
          </w:tcPr>
          <w:p>
            <w:pPr>
              <w:spacing w:line="240" w:lineRule="auto"/>
              <w:jc w:val="center"/>
              <w:rPr>
                <w:rFonts w:ascii="Times New Roman" w:hAnsi="Times New Roman"/>
                <w:sz w:val="18"/>
                <w:szCs w:val="18"/>
              </w:rPr>
            </w:pPr>
            <w:r>
              <w:rPr>
                <w:rFonts w:ascii="Times New Roman" w:hAnsi="Times New Roman"/>
                <w:sz w:val="18"/>
                <w:szCs w:val="18"/>
              </w:rPr>
              <w:t>不挥发物含量</w:t>
            </w:r>
          </w:p>
        </w:tc>
        <w:tc>
          <w:tcPr>
            <w:tcW w:w="2746" w:type="pct"/>
            <w:vAlign w:val="center"/>
          </w:tcPr>
          <w:p>
            <w:pPr>
              <w:spacing w:line="240" w:lineRule="auto"/>
              <w:jc w:val="center"/>
              <w:rPr>
                <w:rFonts w:ascii="Times New Roman" w:hAnsi="Times New Roman"/>
                <w:sz w:val="18"/>
                <w:szCs w:val="18"/>
              </w:rPr>
            </w:pPr>
            <w:r>
              <w:rPr>
                <w:rFonts w:ascii="Times New Roman" w:hAnsi="Times New Roman"/>
                <w:sz w:val="18"/>
                <w:szCs w:val="18"/>
              </w:rPr>
              <w:t>用于不带表皮的毛面板，</w:t>
            </w:r>
            <w:r>
              <w:rPr>
                <w:rFonts w:hint="eastAsia" w:ascii="Times New Roman" w:hAnsi="Times New Roman"/>
                <w:sz w:val="18"/>
                <w:szCs w:val="18"/>
              </w:rPr>
              <w:t>≥</w:t>
            </w:r>
            <w:r>
              <w:rPr>
                <w:rFonts w:ascii="Times New Roman" w:hAnsi="Times New Roman"/>
                <w:sz w:val="18"/>
                <w:szCs w:val="18"/>
              </w:rPr>
              <w:t>18%；用于带表皮的开槽板，</w:t>
            </w:r>
            <w:r>
              <w:rPr>
                <w:rFonts w:hint="eastAsia" w:ascii="Times New Roman" w:hAnsi="Times New Roman"/>
                <w:sz w:val="18"/>
                <w:szCs w:val="18"/>
              </w:rPr>
              <w:t>≥</w:t>
            </w:r>
            <w:r>
              <w:rPr>
                <w:rFonts w:ascii="Times New Roman" w:hAnsi="Times New Roman"/>
                <w:sz w:val="18"/>
                <w:szCs w:val="18"/>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54" w:type="pct"/>
          </w:tcPr>
          <w:p>
            <w:pPr>
              <w:spacing w:line="240" w:lineRule="auto"/>
              <w:jc w:val="center"/>
              <w:rPr>
                <w:rFonts w:ascii="Times New Roman" w:hAnsi="Times New Roman"/>
                <w:sz w:val="18"/>
                <w:szCs w:val="18"/>
              </w:rPr>
            </w:pPr>
            <w:r>
              <w:rPr>
                <w:rFonts w:ascii="Times New Roman" w:hAnsi="Times New Roman"/>
                <w:sz w:val="18"/>
                <w:szCs w:val="18"/>
              </w:rPr>
              <w:t>冻融稳定性（3次）</w:t>
            </w:r>
          </w:p>
        </w:tc>
        <w:tc>
          <w:tcPr>
            <w:tcW w:w="2746" w:type="pct"/>
          </w:tcPr>
          <w:p>
            <w:pPr>
              <w:spacing w:line="240" w:lineRule="auto"/>
              <w:jc w:val="center"/>
              <w:rPr>
                <w:rFonts w:ascii="Times New Roman" w:hAnsi="Times New Roman"/>
                <w:sz w:val="18"/>
                <w:szCs w:val="18"/>
              </w:rPr>
            </w:pPr>
            <w:r>
              <w:rPr>
                <w:rFonts w:ascii="Times New Roman" w:hAnsi="Times New Roman"/>
                <w:sz w:val="18"/>
                <w:szCs w:val="18"/>
              </w:rPr>
              <w:t>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54" w:type="pct"/>
            <w:vAlign w:val="center"/>
          </w:tcPr>
          <w:p>
            <w:pPr>
              <w:spacing w:line="240" w:lineRule="auto"/>
              <w:jc w:val="center"/>
              <w:rPr>
                <w:rFonts w:ascii="Times New Roman" w:hAnsi="Times New Roman"/>
                <w:sz w:val="18"/>
              </w:rPr>
            </w:pPr>
            <w:r>
              <w:rPr>
                <w:rFonts w:ascii="Times New Roman" w:hAnsi="Times New Roman"/>
                <w:sz w:val="18"/>
              </w:rPr>
              <w:t>储存稳定性</w:t>
            </w:r>
          </w:p>
        </w:tc>
        <w:tc>
          <w:tcPr>
            <w:tcW w:w="2746" w:type="pct"/>
            <w:vAlign w:val="center"/>
          </w:tcPr>
          <w:p>
            <w:pPr>
              <w:spacing w:line="240" w:lineRule="auto"/>
              <w:jc w:val="center"/>
              <w:rPr>
                <w:rFonts w:ascii="Times New Roman" w:hAnsi="Times New Roman"/>
                <w:sz w:val="18"/>
              </w:rPr>
            </w:pPr>
            <w:r>
              <w:rPr>
                <w:rFonts w:ascii="Times New Roman" w:hAnsi="Times New Roman"/>
                <w:sz w:val="18"/>
              </w:rPr>
              <w:t>无硬块，无絮凝，无明显分层和结皮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54" w:type="pct"/>
            <w:vAlign w:val="center"/>
          </w:tcPr>
          <w:p>
            <w:pPr>
              <w:spacing w:line="240" w:lineRule="auto"/>
              <w:jc w:val="center"/>
              <w:rPr>
                <w:rFonts w:ascii="Times New Roman" w:hAnsi="Times New Roman"/>
                <w:sz w:val="18"/>
              </w:rPr>
            </w:pPr>
            <w:r>
              <w:rPr>
                <w:rFonts w:ascii="Times New Roman" w:hAnsi="Times New Roman"/>
                <w:sz w:val="18"/>
              </w:rPr>
              <w:t>最低成膜温度/℃</w:t>
            </w:r>
          </w:p>
        </w:tc>
        <w:tc>
          <w:tcPr>
            <w:tcW w:w="2746" w:type="pct"/>
            <w:vAlign w:val="center"/>
          </w:tcPr>
          <w:p>
            <w:pPr>
              <w:spacing w:line="240" w:lineRule="auto"/>
              <w:jc w:val="center"/>
              <w:rPr>
                <w:rFonts w:ascii="Times New Roman" w:hAnsi="Times New Roman"/>
                <w:sz w:val="18"/>
              </w:rPr>
            </w:pPr>
            <w:r>
              <w:rPr>
                <w:rFonts w:ascii="Times New Roman" w:hAnsi="Times New Roman"/>
                <w:sz w:val="18"/>
              </w:rPr>
              <w:t>≤0</w:t>
            </w:r>
          </w:p>
        </w:tc>
      </w:tr>
      <w:bookmarkEnd w:id="166"/>
    </w:tbl>
    <w:p>
      <w:pPr>
        <w:rPr>
          <w:rFonts w:ascii="Times New Roman" w:hAnsi="Times New Roman"/>
        </w:rPr>
      </w:pPr>
    </w:p>
    <w:p>
      <w:pPr>
        <w:pStyle w:val="88"/>
        <w:spacing w:before="156" w:after="156"/>
        <w:rPr>
          <w:rFonts w:ascii="Times New Roman"/>
        </w:rPr>
      </w:pPr>
      <w:bookmarkStart w:id="167" w:name="_Toc116325800"/>
      <w:bookmarkStart w:id="168" w:name="_Toc116325734"/>
      <w:r>
        <w:rPr>
          <w:rFonts w:ascii="Times New Roman"/>
        </w:rPr>
        <w:t>胶粘剂</w:t>
      </w:r>
      <w:bookmarkEnd w:id="164"/>
      <w:bookmarkEnd w:id="167"/>
      <w:bookmarkEnd w:id="168"/>
    </w:p>
    <w:p>
      <w:pPr>
        <w:pStyle w:val="79"/>
        <w:ind w:firstLine="420"/>
        <w:rPr>
          <w:rFonts w:ascii="Times New Roman"/>
        </w:rPr>
      </w:pPr>
      <w:r>
        <w:rPr>
          <w:rFonts w:ascii="Times New Roman"/>
        </w:rPr>
        <w:t>胶粘剂的性能应符合表10的要求。</w:t>
      </w:r>
    </w:p>
    <w:p>
      <w:pPr>
        <w:pStyle w:val="135"/>
        <w:spacing w:before="156" w:after="156"/>
        <w:ind w:left="0"/>
        <w:rPr>
          <w:rFonts w:ascii="Times New Roman"/>
        </w:rPr>
      </w:pPr>
      <w:bookmarkStart w:id="169" w:name="_Ref115085871"/>
      <w:r>
        <w:rPr>
          <w:rFonts w:ascii="Times New Roman"/>
        </w:rPr>
        <w:t>胶粘剂性能指标</w:t>
      </w:r>
      <w:bookmarkEnd w:id="169"/>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1215"/>
        <w:gridCol w:w="2077"/>
        <w:gridCol w:w="3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979" w:type="pct"/>
            <w:gridSpan w:val="3"/>
            <w:vAlign w:val="center"/>
          </w:tcPr>
          <w:p>
            <w:pPr>
              <w:spacing w:line="240" w:lineRule="auto"/>
              <w:jc w:val="center"/>
              <w:rPr>
                <w:rFonts w:ascii="Times New Roman" w:hAnsi="Times New Roman"/>
                <w:sz w:val="18"/>
                <w:szCs w:val="18"/>
              </w:rPr>
            </w:pPr>
            <w:r>
              <w:rPr>
                <w:rFonts w:ascii="Times New Roman" w:hAnsi="Times New Roman"/>
                <w:sz w:val="18"/>
                <w:szCs w:val="18"/>
              </w:rPr>
              <w:t>项目</w:t>
            </w:r>
          </w:p>
        </w:tc>
        <w:tc>
          <w:tcPr>
            <w:tcW w:w="2021" w:type="pct"/>
            <w:vAlign w:val="center"/>
          </w:tcPr>
          <w:p>
            <w:pPr>
              <w:spacing w:line="240" w:lineRule="auto"/>
              <w:jc w:val="center"/>
              <w:rPr>
                <w:rFonts w:ascii="Times New Roman" w:hAnsi="Times New Roman"/>
                <w:sz w:val="18"/>
                <w:szCs w:val="18"/>
              </w:rPr>
            </w:pPr>
            <w:r>
              <w:rPr>
                <w:rFonts w:ascii="Times New Roman" w:hAnsi="Times New Roman"/>
                <w:sz w:val="18"/>
                <w:szCs w:val="18"/>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1259" w:type="pct"/>
            <w:vMerge w:val="restart"/>
            <w:vAlign w:val="center"/>
          </w:tcPr>
          <w:p>
            <w:pPr>
              <w:spacing w:line="240" w:lineRule="auto"/>
              <w:jc w:val="center"/>
              <w:rPr>
                <w:rFonts w:ascii="Times New Roman" w:hAnsi="Times New Roman"/>
                <w:sz w:val="18"/>
                <w:szCs w:val="18"/>
              </w:rPr>
            </w:pPr>
            <w:r>
              <w:rPr>
                <w:rFonts w:ascii="Times New Roman" w:hAnsi="Times New Roman"/>
                <w:sz w:val="18"/>
                <w:szCs w:val="18"/>
              </w:rPr>
              <w:t>拉伸粘结强度/MPa</w:t>
            </w:r>
          </w:p>
          <w:p>
            <w:pPr>
              <w:spacing w:line="240" w:lineRule="auto"/>
              <w:jc w:val="center"/>
              <w:rPr>
                <w:rFonts w:ascii="Times New Roman" w:hAnsi="Times New Roman"/>
                <w:sz w:val="18"/>
                <w:szCs w:val="18"/>
              </w:rPr>
            </w:pPr>
            <w:r>
              <w:rPr>
                <w:rFonts w:ascii="Times New Roman" w:hAnsi="Times New Roman"/>
                <w:sz w:val="18"/>
                <w:szCs w:val="18"/>
              </w:rPr>
              <w:t>（与水泥砂浆）</w:t>
            </w:r>
          </w:p>
        </w:tc>
        <w:tc>
          <w:tcPr>
            <w:tcW w:w="1720" w:type="pct"/>
            <w:gridSpan w:val="2"/>
            <w:vAlign w:val="center"/>
          </w:tcPr>
          <w:p>
            <w:pPr>
              <w:spacing w:line="240" w:lineRule="auto"/>
              <w:jc w:val="center"/>
              <w:rPr>
                <w:rFonts w:ascii="Times New Roman" w:hAnsi="Times New Roman"/>
                <w:sz w:val="18"/>
                <w:szCs w:val="18"/>
              </w:rPr>
            </w:pPr>
            <w:r>
              <w:rPr>
                <w:rFonts w:ascii="Times New Roman" w:hAnsi="Times New Roman"/>
                <w:sz w:val="18"/>
                <w:szCs w:val="18"/>
              </w:rPr>
              <w:t>原强度</w:t>
            </w:r>
          </w:p>
        </w:tc>
        <w:tc>
          <w:tcPr>
            <w:tcW w:w="2021" w:type="pct"/>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1259" w:type="pct"/>
            <w:vMerge w:val="continue"/>
            <w:vAlign w:val="center"/>
          </w:tcPr>
          <w:p>
            <w:pPr>
              <w:spacing w:line="240" w:lineRule="auto"/>
              <w:jc w:val="center"/>
              <w:rPr>
                <w:rFonts w:ascii="Times New Roman" w:hAnsi="Times New Roman"/>
                <w:sz w:val="18"/>
                <w:szCs w:val="18"/>
              </w:rPr>
            </w:pPr>
          </w:p>
        </w:tc>
        <w:tc>
          <w:tcPr>
            <w:tcW w:w="635" w:type="pct"/>
            <w:vMerge w:val="restart"/>
            <w:vAlign w:val="center"/>
          </w:tcPr>
          <w:p>
            <w:pPr>
              <w:spacing w:line="240" w:lineRule="auto"/>
              <w:jc w:val="center"/>
              <w:rPr>
                <w:rFonts w:ascii="Times New Roman" w:hAnsi="Times New Roman"/>
                <w:sz w:val="18"/>
                <w:szCs w:val="18"/>
              </w:rPr>
            </w:pPr>
            <w:r>
              <w:rPr>
                <w:rFonts w:ascii="Times New Roman" w:hAnsi="Times New Roman"/>
                <w:sz w:val="18"/>
                <w:szCs w:val="18"/>
              </w:rPr>
              <w:t>耐水</w:t>
            </w:r>
          </w:p>
          <w:p>
            <w:pPr>
              <w:spacing w:line="240" w:lineRule="auto"/>
              <w:jc w:val="center"/>
              <w:rPr>
                <w:rFonts w:ascii="Times New Roman" w:hAnsi="Times New Roman"/>
                <w:sz w:val="18"/>
                <w:szCs w:val="18"/>
              </w:rPr>
            </w:pPr>
            <w:r>
              <w:rPr>
                <w:rFonts w:ascii="Times New Roman" w:hAnsi="Times New Roman"/>
                <w:sz w:val="18"/>
                <w:szCs w:val="18"/>
              </w:rPr>
              <w:t>强度</w:t>
            </w:r>
          </w:p>
        </w:tc>
        <w:tc>
          <w:tcPr>
            <w:tcW w:w="1085" w:type="pct"/>
            <w:vAlign w:val="center"/>
          </w:tcPr>
          <w:p>
            <w:pPr>
              <w:spacing w:line="240" w:lineRule="auto"/>
              <w:jc w:val="center"/>
              <w:rPr>
                <w:rFonts w:ascii="Times New Roman" w:hAnsi="Times New Roman"/>
                <w:sz w:val="18"/>
                <w:szCs w:val="18"/>
              </w:rPr>
            </w:pPr>
            <w:r>
              <w:rPr>
                <w:rFonts w:ascii="Times New Roman" w:hAnsi="Times New Roman"/>
                <w:sz w:val="18"/>
                <w:szCs w:val="18"/>
              </w:rPr>
              <w:t>浸水48h，干燥2h</w:t>
            </w:r>
          </w:p>
        </w:tc>
        <w:tc>
          <w:tcPr>
            <w:tcW w:w="2021" w:type="pct"/>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1259" w:type="pct"/>
            <w:vMerge w:val="continue"/>
            <w:vAlign w:val="center"/>
          </w:tcPr>
          <w:p>
            <w:pPr>
              <w:spacing w:line="240" w:lineRule="auto"/>
              <w:jc w:val="center"/>
              <w:rPr>
                <w:rFonts w:ascii="Times New Roman" w:hAnsi="Times New Roman"/>
                <w:sz w:val="18"/>
                <w:szCs w:val="18"/>
              </w:rPr>
            </w:pPr>
          </w:p>
        </w:tc>
        <w:tc>
          <w:tcPr>
            <w:tcW w:w="635" w:type="pct"/>
            <w:vMerge w:val="continue"/>
            <w:vAlign w:val="center"/>
          </w:tcPr>
          <w:p>
            <w:pPr>
              <w:spacing w:line="240" w:lineRule="auto"/>
              <w:jc w:val="center"/>
              <w:rPr>
                <w:rFonts w:ascii="Times New Roman" w:hAnsi="Times New Roman"/>
                <w:sz w:val="18"/>
                <w:szCs w:val="18"/>
              </w:rPr>
            </w:pPr>
          </w:p>
        </w:tc>
        <w:tc>
          <w:tcPr>
            <w:tcW w:w="1085" w:type="pct"/>
            <w:vAlign w:val="center"/>
          </w:tcPr>
          <w:p>
            <w:pPr>
              <w:spacing w:line="240" w:lineRule="auto"/>
              <w:jc w:val="center"/>
              <w:rPr>
                <w:rFonts w:ascii="Times New Roman" w:hAnsi="Times New Roman"/>
                <w:sz w:val="18"/>
                <w:szCs w:val="18"/>
              </w:rPr>
            </w:pPr>
            <w:r>
              <w:rPr>
                <w:rFonts w:ascii="Times New Roman" w:hAnsi="Times New Roman"/>
                <w:sz w:val="18"/>
                <w:szCs w:val="18"/>
              </w:rPr>
              <w:t>浸水48h，干燥7d</w:t>
            </w:r>
          </w:p>
        </w:tc>
        <w:tc>
          <w:tcPr>
            <w:tcW w:w="2021" w:type="pct"/>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1259" w:type="pct"/>
            <w:vMerge w:val="restart"/>
            <w:vAlign w:val="center"/>
          </w:tcPr>
          <w:p>
            <w:pPr>
              <w:spacing w:line="240" w:lineRule="auto"/>
              <w:jc w:val="center"/>
              <w:rPr>
                <w:rFonts w:ascii="Times New Roman" w:hAnsi="Times New Roman"/>
                <w:sz w:val="18"/>
                <w:szCs w:val="18"/>
              </w:rPr>
            </w:pPr>
            <w:r>
              <w:rPr>
                <w:rFonts w:ascii="Times New Roman" w:hAnsi="Times New Roman"/>
                <w:sz w:val="18"/>
                <w:szCs w:val="18"/>
              </w:rPr>
              <w:t>拉伸粘结强度/MPa</w:t>
            </w:r>
          </w:p>
          <w:p>
            <w:pPr>
              <w:spacing w:line="240" w:lineRule="auto"/>
              <w:jc w:val="center"/>
              <w:rPr>
                <w:rFonts w:ascii="Times New Roman" w:hAnsi="Times New Roman"/>
                <w:sz w:val="18"/>
                <w:szCs w:val="18"/>
              </w:rPr>
            </w:pPr>
            <w:r>
              <w:rPr>
                <w:rFonts w:ascii="Times New Roman" w:hAnsi="Times New Roman"/>
                <w:sz w:val="18"/>
                <w:szCs w:val="18"/>
              </w:rPr>
              <w:t>（与挤塑板）</w:t>
            </w:r>
          </w:p>
        </w:tc>
        <w:tc>
          <w:tcPr>
            <w:tcW w:w="1720" w:type="pct"/>
            <w:gridSpan w:val="2"/>
            <w:vAlign w:val="center"/>
          </w:tcPr>
          <w:p>
            <w:pPr>
              <w:spacing w:line="240" w:lineRule="auto"/>
              <w:jc w:val="center"/>
              <w:rPr>
                <w:rFonts w:ascii="Times New Roman" w:hAnsi="Times New Roman"/>
                <w:sz w:val="18"/>
                <w:szCs w:val="18"/>
              </w:rPr>
            </w:pPr>
            <w:r>
              <w:rPr>
                <w:rFonts w:ascii="Times New Roman" w:hAnsi="Times New Roman"/>
                <w:sz w:val="18"/>
                <w:szCs w:val="18"/>
              </w:rPr>
              <w:t>原强度</w:t>
            </w:r>
          </w:p>
        </w:tc>
        <w:tc>
          <w:tcPr>
            <w:tcW w:w="2021" w:type="pct"/>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 w:hRule="atLeast"/>
          <w:jc w:val="center"/>
        </w:trPr>
        <w:tc>
          <w:tcPr>
            <w:tcW w:w="1259" w:type="pct"/>
            <w:vMerge w:val="continue"/>
            <w:vAlign w:val="center"/>
          </w:tcPr>
          <w:p>
            <w:pPr>
              <w:spacing w:line="240" w:lineRule="auto"/>
              <w:jc w:val="center"/>
              <w:rPr>
                <w:rFonts w:ascii="Times New Roman" w:hAnsi="Times New Roman"/>
                <w:sz w:val="18"/>
                <w:szCs w:val="18"/>
              </w:rPr>
            </w:pPr>
          </w:p>
        </w:tc>
        <w:tc>
          <w:tcPr>
            <w:tcW w:w="635" w:type="pct"/>
            <w:vMerge w:val="restart"/>
            <w:vAlign w:val="center"/>
          </w:tcPr>
          <w:p>
            <w:pPr>
              <w:spacing w:line="240" w:lineRule="auto"/>
              <w:jc w:val="center"/>
              <w:rPr>
                <w:rFonts w:ascii="Times New Roman" w:hAnsi="Times New Roman"/>
                <w:sz w:val="18"/>
                <w:szCs w:val="18"/>
              </w:rPr>
            </w:pPr>
            <w:r>
              <w:rPr>
                <w:rFonts w:ascii="Times New Roman" w:hAnsi="Times New Roman"/>
                <w:sz w:val="18"/>
                <w:szCs w:val="18"/>
              </w:rPr>
              <w:t>耐水</w:t>
            </w:r>
          </w:p>
          <w:p>
            <w:pPr>
              <w:spacing w:line="240" w:lineRule="auto"/>
              <w:jc w:val="center"/>
              <w:rPr>
                <w:rFonts w:ascii="Times New Roman" w:hAnsi="Times New Roman"/>
                <w:sz w:val="18"/>
                <w:szCs w:val="18"/>
              </w:rPr>
            </w:pPr>
            <w:r>
              <w:rPr>
                <w:rFonts w:ascii="Times New Roman" w:hAnsi="Times New Roman"/>
                <w:sz w:val="18"/>
                <w:szCs w:val="18"/>
              </w:rPr>
              <w:t>强度</w:t>
            </w:r>
          </w:p>
        </w:tc>
        <w:tc>
          <w:tcPr>
            <w:tcW w:w="1085" w:type="pct"/>
            <w:vAlign w:val="center"/>
          </w:tcPr>
          <w:p>
            <w:pPr>
              <w:spacing w:line="240" w:lineRule="auto"/>
              <w:jc w:val="center"/>
              <w:rPr>
                <w:rFonts w:ascii="Times New Roman" w:hAnsi="Times New Roman"/>
                <w:sz w:val="18"/>
                <w:szCs w:val="18"/>
              </w:rPr>
            </w:pPr>
            <w:r>
              <w:rPr>
                <w:rFonts w:ascii="Times New Roman" w:hAnsi="Times New Roman"/>
                <w:sz w:val="18"/>
                <w:szCs w:val="18"/>
              </w:rPr>
              <w:t>浸水48h，干燥2h</w:t>
            </w:r>
          </w:p>
        </w:tc>
        <w:tc>
          <w:tcPr>
            <w:tcW w:w="2021" w:type="pct"/>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1259" w:type="pct"/>
            <w:vMerge w:val="continue"/>
            <w:vAlign w:val="center"/>
          </w:tcPr>
          <w:p>
            <w:pPr>
              <w:spacing w:line="240" w:lineRule="auto"/>
              <w:jc w:val="center"/>
              <w:rPr>
                <w:rFonts w:ascii="Times New Roman" w:hAnsi="Times New Roman"/>
                <w:sz w:val="18"/>
                <w:szCs w:val="18"/>
              </w:rPr>
            </w:pPr>
          </w:p>
        </w:tc>
        <w:tc>
          <w:tcPr>
            <w:tcW w:w="635" w:type="pct"/>
            <w:vMerge w:val="continue"/>
            <w:vAlign w:val="center"/>
          </w:tcPr>
          <w:p>
            <w:pPr>
              <w:spacing w:line="240" w:lineRule="auto"/>
              <w:jc w:val="center"/>
              <w:rPr>
                <w:rFonts w:ascii="Times New Roman" w:hAnsi="Times New Roman"/>
                <w:sz w:val="18"/>
                <w:szCs w:val="18"/>
              </w:rPr>
            </w:pPr>
          </w:p>
        </w:tc>
        <w:tc>
          <w:tcPr>
            <w:tcW w:w="1085" w:type="pct"/>
            <w:vAlign w:val="center"/>
          </w:tcPr>
          <w:p>
            <w:pPr>
              <w:spacing w:line="240" w:lineRule="auto"/>
              <w:jc w:val="center"/>
              <w:rPr>
                <w:rFonts w:ascii="Times New Roman" w:hAnsi="Times New Roman"/>
                <w:sz w:val="18"/>
                <w:szCs w:val="18"/>
              </w:rPr>
            </w:pPr>
            <w:r>
              <w:rPr>
                <w:rFonts w:ascii="Times New Roman" w:hAnsi="Times New Roman"/>
                <w:sz w:val="18"/>
                <w:szCs w:val="18"/>
              </w:rPr>
              <w:t>浸水48h，干燥7d</w:t>
            </w:r>
          </w:p>
        </w:tc>
        <w:tc>
          <w:tcPr>
            <w:tcW w:w="2021" w:type="pct"/>
            <w:vAlign w:val="center"/>
          </w:tcPr>
          <w:p>
            <w:pPr>
              <w:spacing w:line="240" w:lineRule="auto"/>
              <w:ind w:left="-2" w:leftChars="-1"/>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2979" w:type="pct"/>
            <w:gridSpan w:val="3"/>
            <w:vAlign w:val="center"/>
          </w:tcPr>
          <w:p>
            <w:pPr>
              <w:spacing w:line="240" w:lineRule="auto"/>
              <w:jc w:val="center"/>
              <w:rPr>
                <w:rFonts w:ascii="Times New Roman" w:hAnsi="Times New Roman"/>
                <w:sz w:val="18"/>
                <w:szCs w:val="18"/>
              </w:rPr>
            </w:pPr>
            <w:r>
              <w:rPr>
                <w:rFonts w:ascii="Times New Roman" w:hAnsi="Times New Roman"/>
                <w:sz w:val="18"/>
                <w:szCs w:val="18"/>
              </w:rPr>
              <w:t>可操作时间/h</w:t>
            </w:r>
          </w:p>
        </w:tc>
        <w:tc>
          <w:tcPr>
            <w:tcW w:w="2021" w:type="pct"/>
            <w:vAlign w:val="center"/>
          </w:tcPr>
          <w:p>
            <w:pPr>
              <w:spacing w:line="240" w:lineRule="auto"/>
              <w:jc w:val="center"/>
              <w:rPr>
                <w:rFonts w:ascii="Times New Roman" w:hAnsi="Times New Roman"/>
                <w:sz w:val="18"/>
                <w:szCs w:val="18"/>
              </w:rPr>
            </w:pPr>
            <w:r>
              <w:rPr>
                <w:rFonts w:ascii="Times New Roman" w:hAnsi="Times New Roman"/>
                <w:sz w:val="18"/>
                <w:szCs w:val="18"/>
              </w:rPr>
              <w:t>1.5～4.0</w:t>
            </w:r>
          </w:p>
        </w:tc>
      </w:tr>
    </w:tbl>
    <w:p>
      <w:pPr>
        <w:rPr>
          <w:rFonts w:ascii="Times New Roman" w:hAnsi="Times New Roman"/>
        </w:rPr>
      </w:pPr>
    </w:p>
    <w:p>
      <w:pPr>
        <w:pStyle w:val="88"/>
        <w:spacing w:before="156" w:after="156"/>
        <w:rPr>
          <w:rFonts w:ascii="Times New Roman"/>
        </w:rPr>
      </w:pPr>
      <w:bookmarkStart w:id="170" w:name="_Toc116325735"/>
      <w:bookmarkStart w:id="171" w:name="_Toc116325801"/>
      <w:r>
        <w:rPr>
          <w:rFonts w:ascii="Times New Roman"/>
        </w:rPr>
        <w:t>抹面胶浆</w:t>
      </w:r>
      <w:bookmarkEnd w:id="170"/>
      <w:bookmarkEnd w:id="171"/>
    </w:p>
    <w:p>
      <w:pPr>
        <w:pStyle w:val="79"/>
        <w:ind w:firstLine="420"/>
        <w:rPr>
          <w:rFonts w:ascii="Times New Roman"/>
        </w:rPr>
      </w:pPr>
      <w:r>
        <w:rPr>
          <w:rFonts w:ascii="Times New Roman"/>
        </w:rPr>
        <w:t>抹面胶浆的性能应符合表11的要求。</w:t>
      </w:r>
    </w:p>
    <w:p>
      <w:pPr>
        <w:pStyle w:val="135"/>
        <w:spacing w:before="156" w:after="156"/>
        <w:ind w:left="0"/>
        <w:rPr>
          <w:rFonts w:ascii="Times New Roman"/>
        </w:rPr>
      </w:pPr>
      <w:bookmarkStart w:id="172" w:name="_Ref115085883"/>
      <w:r>
        <w:rPr>
          <w:rFonts w:ascii="Times New Roman"/>
        </w:rPr>
        <w:t>抹面胶浆性能指标</w:t>
      </w:r>
      <w:bookmarkEnd w:id="172"/>
    </w:p>
    <w:tbl>
      <w:tblPr>
        <w:tblStyle w:val="4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1068"/>
        <w:gridCol w:w="2224"/>
        <w:gridCol w:w="38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979" w:type="pct"/>
            <w:gridSpan w:val="3"/>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项目</w:t>
            </w:r>
          </w:p>
        </w:tc>
        <w:tc>
          <w:tcPr>
            <w:tcW w:w="2021"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性能指标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259" w:type="pct"/>
            <w:vMerge w:val="restar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拉伸粘结强度/MPa</w:t>
            </w:r>
          </w:p>
          <w:p>
            <w:pPr>
              <w:spacing w:line="240" w:lineRule="auto"/>
              <w:jc w:val="center"/>
              <w:rPr>
                <w:rFonts w:ascii="Times New Roman" w:hAnsi="Times New Roman"/>
                <w:sz w:val="18"/>
                <w:szCs w:val="18"/>
              </w:rPr>
            </w:pPr>
            <w:r>
              <w:rPr>
                <w:rFonts w:ascii="Times New Roman" w:hAnsi="Times New Roman"/>
                <w:sz w:val="18"/>
                <w:szCs w:val="18"/>
              </w:rPr>
              <w:t>（与挤塑板）</w:t>
            </w:r>
          </w:p>
        </w:tc>
        <w:tc>
          <w:tcPr>
            <w:tcW w:w="1720"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原强度</w:t>
            </w:r>
          </w:p>
        </w:tc>
        <w:tc>
          <w:tcPr>
            <w:tcW w:w="2021"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259" w:type="pct"/>
            <w:vMerge w:val="continue"/>
            <w:shd w:val="clear" w:color="auto" w:fill="auto"/>
            <w:vAlign w:val="center"/>
          </w:tcPr>
          <w:p>
            <w:pPr>
              <w:spacing w:line="240" w:lineRule="auto"/>
              <w:jc w:val="center"/>
              <w:rPr>
                <w:rFonts w:ascii="Times New Roman" w:hAnsi="Times New Roman"/>
                <w:sz w:val="18"/>
                <w:szCs w:val="18"/>
              </w:rPr>
            </w:pPr>
          </w:p>
        </w:tc>
        <w:tc>
          <w:tcPr>
            <w:tcW w:w="558" w:type="pct"/>
            <w:vMerge w:val="restar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耐水强度</w:t>
            </w:r>
          </w:p>
        </w:tc>
        <w:tc>
          <w:tcPr>
            <w:tcW w:w="1162"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浸水48h，干燥2h</w:t>
            </w:r>
          </w:p>
        </w:tc>
        <w:tc>
          <w:tcPr>
            <w:tcW w:w="2021"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1259" w:type="pct"/>
            <w:vMerge w:val="continue"/>
            <w:shd w:val="clear" w:color="auto" w:fill="auto"/>
            <w:vAlign w:val="center"/>
          </w:tcPr>
          <w:p>
            <w:pPr>
              <w:spacing w:line="240" w:lineRule="auto"/>
              <w:jc w:val="center"/>
              <w:rPr>
                <w:rFonts w:ascii="Times New Roman" w:hAnsi="Times New Roman"/>
                <w:sz w:val="18"/>
                <w:szCs w:val="18"/>
              </w:rPr>
            </w:pPr>
          </w:p>
        </w:tc>
        <w:tc>
          <w:tcPr>
            <w:tcW w:w="558" w:type="pct"/>
            <w:vMerge w:val="continue"/>
            <w:shd w:val="clear" w:color="auto" w:fill="auto"/>
            <w:vAlign w:val="center"/>
          </w:tcPr>
          <w:p>
            <w:pPr>
              <w:spacing w:line="240" w:lineRule="auto"/>
              <w:jc w:val="center"/>
              <w:rPr>
                <w:rFonts w:ascii="Times New Roman" w:hAnsi="Times New Roman"/>
                <w:sz w:val="18"/>
                <w:szCs w:val="18"/>
              </w:rPr>
            </w:pPr>
          </w:p>
        </w:tc>
        <w:tc>
          <w:tcPr>
            <w:tcW w:w="1162"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浸水48h，干燥7d</w:t>
            </w:r>
          </w:p>
        </w:tc>
        <w:tc>
          <w:tcPr>
            <w:tcW w:w="2021"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259" w:type="pct"/>
            <w:vMerge w:val="continue"/>
            <w:shd w:val="clear" w:color="auto" w:fill="auto"/>
            <w:vAlign w:val="center"/>
          </w:tcPr>
          <w:p>
            <w:pPr>
              <w:spacing w:line="240" w:lineRule="auto"/>
              <w:rPr>
                <w:rFonts w:ascii="Times New Roman" w:hAnsi="Times New Roman"/>
                <w:sz w:val="18"/>
                <w:szCs w:val="18"/>
              </w:rPr>
            </w:pPr>
          </w:p>
        </w:tc>
        <w:tc>
          <w:tcPr>
            <w:tcW w:w="1720"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耐冻融强度</w:t>
            </w:r>
          </w:p>
        </w:tc>
        <w:tc>
          <w:tcPr>
            <w:tcW w:w="2021"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979" w:type="pct"/>
            <w:gridSpan w:val="3"/>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压折比</w:t>
            </w:r>
          </w:p>
        </w:tc>
        <w:tc>
          <w:tcPr>
            <w:tcW w:w="2021"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979" w:type="pct"/>
            <w:gridSpan w:val="3"/>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抗冲击性</w:t>
            </w:r>
          </w:p>
        </w:tc>
        <w:tc>
          <w:tcPr>
            <w:tcW w:w="2021"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3J级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979" w:type="pct"/>
            <w:gridSpan w:val="3"/>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吸水量/（g/m</w:t>
            </w:r>
            <w:r>
              <w:rPr>
                <w:rFonts w:ascii="Times New Roman" w:hAnsi="Times New Roman"/>
                <w:sz w:val="18"/>
                <w:szCs w:val="18"/>
                <w:vertAlign w:val="superscript"/>
              </w:rPr>
              <w:t>2</w:t>
            </w:r>
            <w:r>
              <w:rPr>
                <w:rFonts w:ascii="Times New Roman" w:hAnsi="Times New Roman"/>
                <w:sz w:val="18"/>
                <w:szCs w:val="18"/>
              </w:rPr>
              <w:t>）</w:t>
            </w:r>
          </w:p>
        </w:tc>
        <w:tc>
          <w:tcPr>
            <w:tcW w:w="2021"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 w:hRule="atLeast"/>
          <w:jc w:val="center"/>
        </w:trPr>
        <w:tc>
          <w:tcPr>
            <w:tcW w:w="2979" w:type="pct"/>
            <w:gridSpan w:val="3"/>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可操作时间/h</w:t>
            </w:r>
          </w:p>
        </w:tc>
        <w:tc>
          <w:tcPr>
            <w:tcW w:w="2021"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1.5～4.0</w:t>
            </w:r>
          </w:p>
        </w:tc>
      </w:tr>
    </w:tbl>
    <w:p>
      <w:pPr>
        <w:rPr>
          <w:rFonts w:ascii="Times New Roman" w:hAnsi="Times New Roman"/>
        </w:rPr>
      </w:pPr>
    </w:p>
    <w:p>
      <w:pPr>
        <w:pStyle w:val="88"/>
        <w:spacing w:before="156" w:after="156"/>
        <w:rPr>
          <w:rFonts w:ascii="Times New Roman"/>
        </w:rPr>
      </w:pPr>
      <w:bookmarkStart w:id="173" w:name="_Toc116325736"/>
      <w:bookmarkStart w:id="174" w:name="_Toc116325802"/>
      <w:r>
        <w:rPr>
          <w:rFonts w:ascii="Times New Roman"/>
        </w:rPr>
        <w:t>玻纤网布</w:t>
      </w:r>
      <w:bookmarkEnd w:id="173"/>
      <w:bookmarkEnd w:id="174"/>
    </w:p>
    <w:p>
      <w:pPr>
        <w:pStyle w:val="79"/>
        <w:ind w:firstLine="420"/>
        <w:rPr>
          <w:rFonts w:ascii="Times New Roman"/>
        </w:rPr>
      </w:pPr>
      <w:r>
        <w:rPr>
          <w:rFonts w:ascii="Times New Roman"/>
        </w:rPr>
        <w:t>玻纤网布的主要性能应符合表12的要求。</w:t>
      </w:r>
    </w:p>
    <w:p>
      <w:pPr>
        <w:pStyle w:val="135"/>
        <w:spacing w:before="156" w:after="156"/>
        <w:ind w:left="0"/>
        <w:rPr>
          <w:rFonts w:ascii="Times New Roman"/>
        </w:rPr>
      </w:pPr>
      <w:bookmarkStart w:id="175" w:name="_Ref115085922"/>
      <w:r>
        <w:rPr>
          <w:rFonts w:ascii="Times New Roman"/>
        </w:rPr>
        <w:t>玻纤网布性能指标</w:t>
      </w:r>
      <w:bookmarkEnd w:id="175"/>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8"/>
        <w:gridCol w:w="5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rPr>
        <w:tc>
          <w:tcPr>
            <w:tcW w:w="1979" w:type="pct"/>
            <w:vAlign w:val="center"/>
          </w:tcPr>
          <w:p>
            <w:pPr>
              <w:spacing w:line="240" w:lineRule="auto"/>
              <w:jc w:val="center"/>
              <w:rPr>
                <w:rFonts w:ascii="Times New Roman" w:hAnsi="Times New Roman"/>
                <w:sz w:val="18"/>
                <w:szCs w:val="18"/>
              </w:rPr>
            </w:pPr>
            <w:r>
              <w:rPr>
                <w:rFonts w:ascii="Times New Roman" w:hAnsi="Times New Roman"/>
                <w:sz w:val="18"/>
                <w:szCs w:val="18"/>
              </w:rPr>
              <w:t>项目</w:t>
            </w:r>
          </w:p>
        </w:tc>
        <w:tc>
          <w:tcPr>
            <w:tcW w:w="3021" w:type="pct"/>
            <w:vAlign w:val="center"/>
          </w:tcPr>
          <w:p>
            <w:pPr>
              <w:spacing w:line="240" w:lineRule="auto"/>
              <w:jc w:val="center"/>
              <w:rPr>
                <w:rFonts w:ascii="Times New Roman" w:hAnsi="Times New Roman"/>
                <w:sz w:val="18"/>
                <w:szCs w:val="18"/>
              </w:rPr>
            </w:pPr>
            <w:r>
              <w:rPr>
                <w:rFonts w:ascii="Times New Roman" w:hAnsi="Times New Roman"/>
                <w:sz w:val="18"/>
                <w:szCs w:val="18"/>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vAlign w:val="center"/>
          </w:tcPr>
          <w:p>
            <w:pPr>
              <w:spacing w:line="240" w:lineRule="auto"/>
              <w:jc w:val="center"/>
              <w:rPr>
                <w:rFonts w:ascii="Times New Roman" w:hAnsi="Times New Roman"/>
                <w:sz w:val="18"/>
                <w:szCs w:val="18"/>
              </w:rPr>
            </w:pPr>
            <w:r>
              <w:rPr>
                <w:rFonts w:ascii="Times New Roman" w:hAnsi="Times New Roman"/>
                <w:sz w:val="18"/>
                <w:szCs w:val="18"/>
              </w:rPr>
              <w:t>单位面积质量/（g/m</w:t>
            </w:r>
            <w:r>
              <w:rPr>
                <w:rFonts w:ascii="Times New Roman" w:hAnsi="Times New Roman"/>
                <w:sz w:val="18"/>
                <w:szCs w:val="18"/>
                <w:vertAlign w:val="superscript"/>
              </w:rPr>
              <w:t>2</w:t>
            </w:r>
            <w:r>
              <w:rPr>
                <w:rFonts w:ascii="Times New Roman" w:hAnsi="Times New Roman"/>
                <w:sz w:val="18"/>
                <w:szCs w:val="18"/>
              </w:rPr>
              <w:t>）</w:t>
            </w:r>
          </w:p>
        </w:tc>
        <w:tc>
          <w:tcPr>
            <w:tcW w:w="3021" w:type="pct"/>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vAlign w:val="center"/>
          </w:tcPr>
          <w:p>
            <w:pPr>
              <w:spacing w:line="240" w:lineRule="auto"/>
              <w:jc w:val="center"/>
              <w:rPr>
                <w:rFonts w:ascii="Times New Roman" w:hAnsi="Times New Roman"/>
                <w:sz w:val="18"/>
                <w:szCs w:val="18"/>
              </w:rPr>
            </w:pPr>
            <w:r>
              <w:rPr>
                <w:rFonts w:ascii="Times New Roman" w:hAnsi="Times New Roman"/>
                <w:sz w:val="18"/>
                <w:szCs w:val="18"/>
              </w:rPr>
              <w:t>耐碱断裂强力（经、纬向）/（N/50mm）</w:t>
            </w:r>
          </w:p>
        </w:tc>
        <w:tc>
          <w:tcPr>
            <w:tcW w:w="3021" w:type="pct"/>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79" w:type="pct"/>
            <w:vAlign w:val="center"/>
          </w:tcPr>
          <w:p>
            <w:pPr>
              <w:spacing w:line="240" w:lineRule="auto"/>
              <w:jc w:val="center"/>
              <w:rPr>
                <w:rFonts w:ascii="Times New Roman" w:hAnsi="Times New Roman"/>
                <w:sz w:val="18"/>
                <w:szCs w:val="18"/>
              </w:rPr>
            </w:pPr>
            <w:r>
              <w:rPr>
                <w:rFonts w:ascii="Times New Roman" w:hAnsi="Times New Roman"/>
                <w:sz w:val="18"/>
                <w:szCs w:val="18"/>
              </w:rPr>
              <w:t>耐碱断裂强力保留率（经、纬向）</w:t>
            </w:r>
          </w:p>
        </w:tc>
        <w:tc>
          <w:tcPr>
            <w:tcW w:w="3021" w:type="pct"/>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79" w:type="pct"/>
            <w:vAlign w:val="center"/>
          </w:tcPr>
          <w:p>
            <w:pPr>
              <w:spacing w:line="240" w:lineRule="auto"/>
              <w:jc w:val="center"/>
              <w:rPr>
                <w:rFonts w:ascii="Times New Roman" w:hAnsi="Times New Roman"/>
                <w:sz w:val="18"/>
                <w:szCs w:val="18"/>
              </w:rPr>
            </w:pPr>
            <w:r>
              <w:rPr>
                <w:rFonts w:ascii="Times New Roman" w:hAnsi="Times New Roman"/>
                <w:sz w:val="18"/>
                <w:szCs w:val="18"/>
              </w:rPr>
              <w:t>断裂伸长率（经、纬向）</w:t>
            </w:r>
          </w:p>
        </w:tc>
        <w:tc>
          <w:tcPr>
            <w:tcW w:w="3021" w:type="pct"/>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5.0%</w:t>
            </w:r>
          </w:p>
        </w:tc>
      </w:tr>
    </w:tbl>
    <w:p>
      <w:pPr>
        <w:pStyle w:val="79"/>
        <w:ind w:firstLine="420"/>
        <w:rPr>
          <w:rFonts w:ascii="Times New Roman"/>
        </w:rPr>
      </w:pPr>
    </w:p>
    <w:p>
      <w:pPr>
        <w:pStyle w:val="128"/>
        <w:spacing w:before="156" w:after="156"/>
        <w:rPr>
          <w:rFonts w:ascii="Times New Roman"/>
        </w:rPr>
      </w:pPr>
      <w:bookmarkStart w:id="176" w:name="_Hlk127736969"/>
      <w:bookmarkStart w:id="177" w:name="_Hlk111505892"/>
      <w:r>
        <w:rPr>
          <w:rFonts w:ascii="Times New Roman"/>
        </w:rPr>
        <w:t>挤塑板预制混凝土夹心保温外墙板系统</w:t>
      </w:r>
    </w:p>
    <w:bookmarkEnd w:id="176"/>
    <w:p>
      <w:pPr>
        <w:pStyle w:val="79"/>
        <w:ind w:firstLine="420"/>
        <w:rPr>
          <w:rFonts w:ascii="Times New Roman"/>
        </w:rPr>
      </w:pPr>
      <w:bookmarkStart w:id="178" w:name="_Hlk127651227"/>
      <w:r>
        <w:rPr>
          <w:rFonts w:ascii="Times New Roman"/>
        </w:rPr>
        <w:t>挤塑板预制混凝土夹心保温外墙板系统用</w:t>
      </w:r>
      <w:bookmarkEnd w:id="178"/>
      <w:r>
        <w:rPr>
          <w:rFonts w:ascii="Times New Roman"/>
        </w:rPr>
        <w:t>挤塑板不应掺加非同一生产企业的挤塑板产品回收料</w:t>
      </w:r>
      <w:r>
        <w:rPr>
          <w:rFonts w:hint="eastAsia" w:ascii="Times New Roman"/>
        </w:rPr>
        <w:t>，其外观尺寸偏差应符合表</w:t>
      </w:r>
      <w:r>
        <w:rPr>
          <w:rFonts w:ascii="Times New Roman"/>
        </w:rPr>
        <w:t>8</w:t>
      </w:r>
      <w:r>
        <w:rPr>
          <w:rFonts w:hint="eastAsia" w:ascii="Times New Roman"/>
        </w:rPr>
        <w:t>的要求，</w:t>
      </w:r>
      <w:r>
        <w:rPr>
          <w:rFonts w:ascii="Times New Roman"/>
        </w:rPr>
        <w:t>性能应符合表13的要求。</w:t>
      </w:r>
    </w:p>
    <w:p>
      <w:pPr>
        <w:pStyle w:val="135"/>
        <w:spacing w:before="156" w:after="156"/>
        <w:ind w:left="0"/>
        <w:rPr>
          <w:rFonts w:ascii="Times New Roman"/>
        </w:rPr>
      </w:pPr>
      <w:r>
        <w:rPr>
          <w:rFonts w:ascii="Times New Roman"/>
        </w:rPr>
        <w:t>挤塑板预制混凝土夹心保温外墙板系统用挤塑板性能指标</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3"/>
        <w:gridCol w:w="2794"/>
        <w:gridCol w:w="3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2919" w:type="pct"/>
            <w:gridSpan w:val="2"/>
            <w:shd w:val="clear" w:color="auto" w:fill="auto"/>
            <w:vAlign w:val="center"/>
          </w:tcPr>
          <w:p>
            <w:pPr>
              <w:spacing w:line="240" w:lineRule="auto"/>
              <w:jc w:val="center"/>
              <w:rPr>
                <w:rFonts w:ascii="Times New Roman" w:hAnsi="Times New Roman"/>
                <w:sz w:val="18"/>
                <w:szCs w:val="18"/>
              </w:rPr>
            </w:pPr>
            <w:bookmarkStart w:id="179" w:name="_Hlk127385557"/>
            <w:r>
              <w:rPr>
                <w:rFonts w:ascii="Times New Roman" w:hAnsi="Times New Roman"/>
                <w:sz w:val="18"/>
                <w:szCs w:val="18"/>
              </w:rPr>
              <w:t>项目</w:t>
            </w:r>
          </w:p>
        </w:tc>
        <w:tc>
          <w:tcPr>
            <w:tcW w:w="2081"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2919"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表观密度/（kg/m</w:t>
            </w:r>
            <w:r>
              <w:rPr>
                <w:rFonts w:ascii="Times New Roman" w:hAnsi="Times New Roman"/>
                <w:sz w:val="18"/>
                <w:szCs w:val="18"/>
                <w:vertAlign w:val="superscript"/>
              </w:rPr>
              <w:t>3</w:t>
            </w:r>
            <w:r>
              <w:rPr>
                <w:rFonts w:ascii="Times New Roman" w:hAnsi="Times New Roman"/>
                <w:sz w:val="18"/>
                <w:szCs w:val="18"/>
              </w:rPr>
              <w:t>）</w:t>
            </w:r>
          </w:p>
        </w:tc>
        <w:tc>
          <w:tcPr>
            <w:tcW w:w="2081"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459" w:type="pct"/>
            <w:vMerge w:val="restar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导热系数（25℃）/[W/（m·K）]</w:t>
            </w:r>
          </w:p>
        </w:tc>
        <w:tc>
          <w:tcPr>
            <w:tcW w:w="1460"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024级</w:t>
            </w:r>
          </w:p>
        </w:tc>
        <w:tc>
          <w:tcPr>
            <w:tcW w:w="2081" w:type="pct"/>
            <w:shd w:val="clear" w:color="auto" w:fill="auto"/>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459" w:type="pct"/>
            <w:vMerge w:val="continue"/>
            <w:shd w:val="clear" w:color="auto" w:fill="auto"/>
            <w:vAlign w:val="center"/>
          </w:tcPr>
          <w:p>
            <w:pPr>
              <w:spacing w:line="240" w:lineRule="auto"/>
              <w:jc w:val="center"/>
              <w:rPr>
                <w:rFonts w:ascii="Times New Roman" w:hAnsi="Times New Roman"/>
                <w:sz w:val="18"/>
                <w:szCs w:val="18"/>
              </w:rPr>
            </w:pPr>
          </w:p>
        </w:tc>
        <w:tc>
          <w:tcPr>
            <w:tcW w:w="1460"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0</w:t>
            </w:r>
            <w:r>
              <w:rPr>
                <w:rFonts w:ascii="Times New Roman" w:hAnsi="Times New Roman"/>
                <w:sz w:val="18"/>
                <w:szCs w:val="18"/>
              </w:rPr>
              <w:t>30级</w:t>
            </w:r>
          </w:p>
        </w:tc>
        <w:tc>
          <w:tcPr>
            <w:tcW w:w="2081" w:type="pct"/>
            <w:shd w:val="clear" w:color="auto" w:fill="auto"/>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459" w:type="pct"/>
            <w:vMerge w:val="continue"/>
            <w:shd w:val="clear" w:color="auto" w:fill="auto"/>
            <w:vAlign w:val="center"/>
          </w:tcPr>
          <w:p>
            <w:pPr>
              <w:spacing w:line="240" w:lineRule="auto"/>
              <w:jc w:val="center"/>
              <w:rPr>
                <w:rFonts w:ascii="Times New Roman" w:hAnsi="Times New Roman"/>
                <w:sz w:val="18"/>
                <w:szCs w:val="18"/>
              </w:rPr>
            </w:pPr>
          </w:p>
        </w:tc>
        <w:tc>
          <w:tcPr>
            <w:tcW w:w="1460"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0</w:t>
            </w:r>
            <w:r>
              <w:rPr>
                <w:rFonts w:ascii="Times New Roman" w:hAnsi="Times New Roman"/>
                <w:sz w:val="18"/>
                <w:szCs w:val="18"/>
              </w:rPr>
              <w:t>34级</w:t>
            </w:r>
          </w:p>
        </w:tc>
        <w:tc>
          <w:tcPr>
            <w:tcW w:w="2081" w:type="pct"/>
            <w:shd w:val="clear" w:color="auto" w:fill="auto"/>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2919"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压缩强度/kPa</w:t>
            </w:r>
          </w:p>
        </w:tc>
        <w:tc>
          <w:tcPr>
            <w:tcW w:w="2081"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919"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弯曲变形/mm</w:t>
            </w:r>
          </w:p>
        </w:tc>
        <w:tc>
          <w:tcPr>
            <w:tcW w:w="2081"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919"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尺寸稳定性</w:t>
            </w:r>
          </w:p>
        </w:tc>
        <w:tc>
          <w:tcPr>
            <w:tcW w:w="2081"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919"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吸水率</w:t>
            </w:r>
          </w:p>
        </w:tc>
        <w:tc>
          <w:tcPr>
            <w:tcW w:w="2081"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919"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水蒸气透过系数/[ng/（m·s·Pa）]</w:t>
            </w:r>
          </w:p>
        </w:tc>
        <w:tc>
          <w:tcPr>
            <w:tcW w:w="2081"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3.5</w:t>
            </w:r>
            <w:r>
              <w:rPr>
                <w:rFonts w:ascii="Times New Roman" w:hAnsi="Times New Roman"/>
                <w:bCs/>
              </w:rPr>
              <w:t>～</w:t>
            </w:r>
            <w:r>
              <w:rPr>
                <w:rFonts w:ascii="Times New Roman" w:hAnsi="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919"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氧指数</w:t>
            </w:r>
          </w:p>
        </w:tc>
        <w:tc>
          <w:tcPr>
            <w:tcW w:w="2081"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919"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燃烧性能等级</w:t>
            </w:r>
          </w:p>
        </w:tc>
        <w:tc>
          <w:tcPr>
            <w:tcW w:w="2081"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不低于B</w:t>
            </w:r>
            <w:r>
              <w:rPr>
                <w:rFonts w:ascii="Times New Roman" w:hAnsi="Times New Roman"/>
                <w:sz w:val="18"/>
                <w:szCs w:val="18"/>
                <w:vertAlign w:val="subscript"/>
              </w:rPr>
              <w:t>2</w:t>
            </w:r>
            <w:r>
              <w:rPr>
                <w:rFonts w:ascii="Times New Roman" w:hAnsi="Times New Roman"/>
                <w:sz w:val="18"/>
                <w:szCs w:val="18"/>
              </w:rPr>
              <w:t>级</w:t>
            </w:r>
          </w:p>
        </w:tc>
      </w:tr>
      <w:bookmarkEnd w:id="179"/>
    </w:tbl>
    <w:p>
      <w:pPr>
        <w:pStyle w:val="79"/>
        <w:ind w:firstLine="0" w:firstLineChars="0"/>
        <w:rPr>
          <w:rFonts w:ascii="Times New Roman"/>
        </w:rPr>
      </w:pPr>
    </w:p>
    <w:p>
      <w:pPr>
        <w:pStyle w:val="128"/>
        <w:spacing w:before="156" w:after="156"/>
        <w:rPr>
          <w:rFonts w:ascii="Times New Roman"/>
        </w:rPr>
      </w:pPr>
      <w:r>
        <w:rPr>
          <w:rFonts w:ascii="Times New Roman"/>
        </w:rPr>
        <w:t>挤塑板楼地面保温系统</w:t>
      </w:r>
    </w:p>
    <w:p>
      <w:pPr>
        <w:pStyle w:val="79"/>
        <w:ind w:firstLine="420"/>
        <w:rPr>
          <w:rFonts w:ascii="Times New Roman"/>
        </w:rPr>
      </w:pPr>
      <w:r>
        <w:rPr>
          <w:rFonts w:ascii="Times New Roman"/>
        </w:rPr>
        <w:t>挤塑板楼地面保温系统用挤塑板不应掺加非同一生产企业的挤塑板产品回收料</w:t>
      </w:r>
      <w:r>
        <w:rPr>
          <w:rFonts w:hint="eastAsia" w:ascii="Times New Roman"/>
        </w:rPr>
        <w:t>，其外观尺寸偏差应符合表</w:t>
      </w:r>
      <w:r>
        <w:rPr>
          <w:rFonts w:ascii="Times New Roman"/>
        </w:rPr>
        <w:t>8</w:t>
      </w:r>
      <w:r>
        <w:rPr>
          <w:rFonts w:hint="eastAsia" w:ascii="Times New Roman"/>
        </w:rPr>
        <w:t>的要求，</w:t>
      </w:r>
      <w:r>
        <w:rPr>
          <w:rFonts w:ascii="Times New Roman"/>
        </w:rPr>
        <w:t>性能应符合表14的要求。</w:t>
      </w:r>
    </w:p>
    <w:p>
      <w:pPr>
        <w:pStyle w:val="135"/>
        <w:spacing w:before="156" w:after="156"/>
        <w:ind w:left="0"/>
        <w:rPr>
          <w:rFonts w:ascii="Times New Roman"/>
        </w:rPr>
      </w:pPr>
      <w:r>
        <w:rPr>
          <w:rFonts w:ascii="Times New Roman"/>
        </w:rPr>
        <w:t>挤塑板楼地面保温系统用挤塑板性能指标</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8"/>
        <w:gridCol w:w="1432"/>
        <w:gridCol w:w="1233"/>
        <w:gridCol w:w="1594"/>
        <w:gridCol w:w="226"/>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940" w:type="pct"/>
            <w:gridSpan w:val="2"/>
            <w:vMerge w:val="restart"/>
            <w:shd w:val="clear" w:color="auto" w:fill="auto"/>
            <w:vAlign w:val="center"/>
          </w:tcPr>
          <w:p>
            <w:pPr>
              <w:spacing w:line="240" w:lineRule="auto"/>
              <w:jc w:val="center"/>
              <w:rPr>
                <w:rFonts w:ascii="Times New Roman" w:hAnsi="Times New Roman"/>
                <w:sz w:val="18"/>
                <w:szCs w:val="18"/>
              </w:rPr>
            </w:pPr>
            <w:bookmarkStart w:id="180" w:name="_Hlk129880007"/>
            <w:r>
              <w:rPr>
                <w:rFonts w:ascii="Times New Roman" w:hAnsi="Times New Roman"/>
                <w:sz w:val="18"/>
                <w:szCs w:val="18"/>
              </w:rPr>
              <w:t>项目</w:t>
            </w:r>
          </w:p>
        </w:tc>
        <w:tc>
          <w:tcPr>
            <w:tcW w:w="3060" w:type="pct"/>
            <w:gridSpan w:val="5"/>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940" w:type="pct"/>
            <w:gridSpan w:val="2"/>
            <w:vMerge w:val="continue"/>
            <w:shd w:val="clear" w:color="auto" w:fill="auto"/>
            <w:vAlign w:val="center"/>
          </w:tcPr>
          <w:p>
            <w:pPr>
              <w:spacing w:line="240" w:lineRule="auto"/>
              <w:jc w:val="center"/>
              <w:rPr>
                <w:rFonts w:ascii="Times New Roman" w:hAnsi="Times New Roman"/>
                <w:sz w:val="18"/>
                <w:szCs w:val="18"/>
              </w:rPr>
            </w:pPr>
          </w:p>
        </w:tc>
        <w:tc>
          <w:tcPr>
            <w:tcW w:w="748" w:type="pct"/>
            <w:vMerge w:val="restar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湿法</w:t>
            </w:r>
          </w:p>
        </w:tc>
        <w:tc>
          <w:tcPr>
            <w:tcW w:w="2312" w:type="pct"/>
            <w:gridSpan w:val="4"/>
            <w:vAlign w:val="center"/>
          </w:tcPr>
          <w:p>
            <w:pPr>
              <w:spacing w:line="240" w:lineRule="auto"/>
              <w:jc w:val="center"/>
              <w:rPr>
                <w:rFonts w:ascii="Times New Roman" w:hAnsi="Times New Roman"/>
                <w:sz w:val="18"/>
                <w:szCs w:val="18"/>
              </w:rPr>
            </w:pPr>
            <w:r>
              <w:rPr>
                <w:rFonts w:hint="eastAsia" w:ascii="Times New Roman" w:hAnsi="Times New Roman"/>
                <w:sz w:val="18"/>
                <w:szCs w:val="18"/>
              </w:rPr>
              <w:t>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1940" w:type="pct"/>
            <w:gridSpan w:val="2"/>
            <w:vMerge w:val="continue"/>
            <w:shd w:val="clear" w:color="auto" w:fill="auto"/>
            <w:vAlign w:val="center"/>
          </w:tcPr>
          <w:p>
            <w:pPr>
              <w:spacing w:line="240" w:lineRule="auto"/>
              <w:jc w:val="center"/>
              <w:rPr>
                <w:rFonts w:ascii="Times New Roman" w:hAnsi="Times New Roman"/>
                <w:sz w:val="18"/>
                <w:szCs w:val="18"/>
              </w:rPr>
            </w:pPr>
          </w:p>
        </w:tc>
        <w:tc>
          <w:tcPr>
            <w:tcW w:w="748" w:type="pct"/>
            <w:vMerge w:val="continue"/>
            <w:shd w:val="clear" w:color="auto" w:fill="auto"/>
            <w:vAlign w:val="center"/>
          </w:tcPr>
          <w:p>
            <w:pPr>
              <w:spacing w:line="240" w:lineRule="auto"/>
              <w:jc w:val="center"/>
              <w:rPr>
                <w:rFonts w:ascii="Times New Roman" w:hAnsi="Times New Roman"/>
                <w:sz w:val="18"/>
                <w:szCs w:val="18"/>
              </w:rPr>
            </w:pPr>
          </w:p>
        </w:tc>
        <w:tc>
          <w:tcPr>
            <w:tcW w:w="644" w:type="pct"/>
            <w:vMerge w:val="restart"/>
            <w:vAlign w:val="center"/>
          </w:tcPr>
          <w:p>
            <w:pPr>
              <w:spacing w:line="240" w:lineRule="auto"/>
              <w:jc w:val="center"/>
              <w:rPr>
                <w:rFonts w:ascii="Times New Roman" w:hAnsi="Times New Roman"/>
                <w:sz w:val="18"/>
                <w:szCs w:val="18"/>
              </w:rPr>
            </w:pPr>
            <w:r>
              <w:rPr>
                <w:rFonts w:hint="eastAsia" w:ascii="Times New Roman" w:hAnsi="Times New Roman"/>
                <w:sz w:val="18"/>
                <w:szCs w:val="18"/>
              </w:rPr>
              <w:t>龙骨构造</w:t>
            </w:r>
          </w:p>
        </w:tc>
        <w:tc>
          <w:tcPr>
            <w:tcW w:w="1667" w:type="pct"/>
            <w:gridSpan w:val="3"/>
            <w:vAlign w:val="center"/>
          </w:tcPr>
          <w:p>
            <w:pPr>
              <w:spacing w:line="240" w:lineRule="auto"/>
              <w:jc w:val="center"/>
              <w:rPr>
                <w:rFonts w:ascii="Times New Roman" w:hAnsi="Times New Roman"/>
                <w:sz w:val="18"/>
                <w:szCs w:val="18"/>
              </w:rPr>
            </w:pPr>
            <w:r>
              <w:rPr>
                <w:rFonts w:hint="eastAsia" w:ascii="Times New Roman" w:hAnsi="Times New Roman"/>
                <w:sz w:val="18"/>
                <w:szCs w:val="18"/>
              </w:rPr>
              <w:t>无龙骨构造</w:t>
            </w:r>
            <w:r>
              <w:rPr>
                <w:rFonts w:ascii="Times New Roman" w:hAnsi="Times New Roman"/>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940" w:type="pct"/>
            <w:gridSpan w:val="2"/>
            <w:vMerge w:val="continue"/>
            <w:shd w:val="clear" w:color="auto" w:fill="auto"/>
            <w:vAlign w:val="center"/>
          </w:tcPr>
          <w:p>
            <w:pPr>
              <w:spacing w:line="240" w:lineRule="auto"/>
              <w:jc w:val="center"/>
              <w:rPr>
                <w:rFonts w:ascii="Times New Roman" w:hAnsi="Times New Roman"/>
                <w:sz w:val="18"/>
                <w:szCs w:val="18"/>
              </w:rPr>
            </w:pPr>
          </w:p>
        </w:tc>
        <w:tc>
          <w:tcPr>
            <w:tcW w:w="748" w:type="pct"/>
            <w:vMerge w:val="continue"/>
            <w:shd w:val="clear" w:color="auto" w:fill="auto"/>
            <w:vAlign w:val="center"/>
          </w:tcPr>
          <w:p>
            <w:pPr>
              <w:spacing w:line="240" w:lineRule="auto"/>
              <w:jc w:val="center"/>
              <w:rPr>
                <w:rFonts w:ascii="Times New Roman" w:hAnsi="Times New Roman"/>
                <w:sz w:val="18"/>
                <w:szCs w:val="18"/>
              </w:rPr>
            </w:pPr>
          </w:p>
        </w:tc>
        <w:tc>
          <w:tcPr>
            <w:tcW w:w="644" w:type="pct"/>
            <w:vMerge w:val="continue"/>
            <w:vAlign w:val="center"/>
          </w:tcPr>
          <w:p>
            <w:pPr>
              <w:spacing w:line="240" w:lineRule="auto"/>
              <w:jc w:val="center"/>
              <w:rPr>
                <w:rFonts w:ascii="Times New Roman" w:hAnsi="Times New Roman"/>
                <w:sz w:val="18"/>
                <w:szCs w:val="18"/>
              </w:rPr>
            </w:pPr>
          </w:p>
        </w:tc>
        <w:tc>
          <w:tcPr>
            <w:tcW w:w="833" w:type="pct"/>
            <w:vAlign w:val="center"/>
          </w:tcPr>
          <w:p>
            <w:pPr>
              <w:spacing w:line="240" w:lineRule="auto"/>
              <w:jc w:val="center"/>
              <w:rPr>
                <w:rFonts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350</w:t>
            </w:r>
          </w:p>
        </w:tc>
        <w:tc>
          <w:tcPr>
            <w:tcW w:w="834" w:type="pct"/>
            <w:gridSpan w:val="2"/>
            <w:vAlign w:val="center"/>
          </w:tcPr>
          <w:p>
            <w:pPr>
              <w:spacing w:line="240" w:lineRule="auto"/>
              <w:jc w:val="center"/>
              <w:rPr>
                <w:rFonts w:ascii="Times New Roman" w:hAnsi="Times New Roman"/>
                <w:sz w:val="18"/>
                <w:szCs w:val="18"/>
              </w:rPr>
            </w:pPr>
            <w:r>
              <w:rPr>
                <w:rFonts w:hint="eastAsia" w:ascii="Times New Roman" w:hAnsi="Times New Roman"/>
                <w:sz w:val="18"/>
                <w:szCs w:val="18"/>
              </w:rPr>
              <w:t>X</w:t>
            </w:r>
            <w:r>
              <w:rPr>
                <w:rFonts w:ascii="Times New Roman" w:hAnsi="Times New Roman"/>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 w:hRule="atLeast"/>
          <w:jc w:val="center"/>
        </w:trPr>
        <w:tc>
          <w:tcPr>
            <w:tcW w:w="1940"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表观密度/（kg/m</w:t>
            </w:r>
            <w:r>
              <w:rPr>
                <w:rFonts w:ascii="Times New Roman" w:hAnsi="Times New Roman"/>
                <w:sz w:val="18"/>
                <w:szCs w:val="18"/>
                <w:vertAlign w:val="superscript"/>
              </w:rPr>
              <w:t>3</w:t>
            </w:r>
            <w:r>
              <w:rPr>
                <w:rFonts w:ascii="Times New Roman" w:hAnsi="Times New Roman"/>
                <w:sz w:val="18"/>
                <w:szCs w:val="18"/>
              </w:rPr>
              <w:t>）</w:t>
            </w:r>
          </w:p>
        </w:tc>
        <w:tc>
          <w:tcPr>
            <w:tcW w:w="3060" w:type="pct"/>
            <w:gridSpan w:val="5"/>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970" w:type="pct"/>
            <w:vMerge w:val="restar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导热系数（25℃）/[W/（m·K）]</w:t>
            </w:r>
          </w:p>
        </w:tc>
        <w:tc>
          <w:tcPr>
            <w:tcW w:w="971"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024级</w:t>
            </w:r>
          </w:p>
        </w:tc>
        <w:tc>
          <w:tcPr>
            <w:tcW w:w="3060" w:type="pct"/>
            <w:gridSpan w:val="5"/>
            <w:shd w:val="clear" w:color="auto" w:fill="auto"/>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970" w:type="pct"/>
            <w:vMerge w:val="continue"/>
            <w:shd w:val="clear" w:color="auto" w:fill="auto"/>
            <w:vAlign w:val="center"/>
          </w:tcPr>
          <w:p>
            <w:pPr>
              <w:spacing w:line="240" w:lineRule="auto"/>
              <w:jc w:val="center"/>
              <w:rPr>
                <w:rFonts w:ascii="Times New Roman" w:hAnsi="Times New Roman"/>
                <w:sz w:val="18"/>
                <w:szCs w:val="18"/>
              </w:rPr>
            </w:pPr>
          </w:p>
        </w:tc>
        <w:tc>
          <w:tcPr>
            <w:tcW w:w="971"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0</w:t>
            </w:r>
            <w:r>
              <w:rPr>
                <w:rFonts w:ascii="Times New Roman" w:hAnsi="Times New Roman"/>
                <w:sz w:val="18"/>
                <w:szCs w:val="18"/>
              </w:rPr>
              <w:t>30级</w:t>
            </w:r>
          </w:p>
        </w:tc>
        <w:tc>
          <w:tcPr>
            <w:tcW w:w="3060" w:type="pct"/>
            <w:gridSpan w:val="5"/>
            <w:shd w:val="clear" w:color="auto" w:fill="auto"/>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970" w:type="pct"/>
            <w:vMerge w:val="continue"/>
            <w:shd w:val="clear" w:color="auto" w:fill="auto"/>
            <w:vAlign w:val="center"/>
          </w:tcPr>
          <w:p>
            <w:pPr>
              <w:spacing w:line="240" w:lineRule="auto"/>
              <w:jc w:val="center"/>
              <w:rPr>
                <w:rFonts w:ascii="Times New Roman" w:hAnsi="Times New Roman"/>
                <w:sz w:val="18"/>
                <w:szCs w:val="18"/>
              </w:rPr>
            </w:pPr>
          </w:p>
        </w:tc>
        <w:tc>
          <w:tcPr>
            <w:tcW w:w="971"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0</w:t>
            </w:r>
            <w:r>
              <w:rPr>
                <w:rFonts w:ascii="Times New Roman" w:hAnsi="Times New Roman"/>
                <w:sz w:val="18"/>
                <w:szCs w:val="18"/>
              </w:rPr>
              <w:t>34级</w:t>
            </w:r>
          </w:p>
        </w:tc>
        <w:tc>
          <w:tcPr>
            <w:tcW w:w="3060" w:type="pct"/>
            <w:gridSpan w:val="5"/>
            <w:shd w:val="clear" w:color="auto" w:fill="auto"/>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1940"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压缩强度/kPa</w:t>
            </w:r>
          </w:p>
        </w:tc>
        <w:tc>
          <w:tcPr>
            <w:tcW w:w="748"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200</w:t>
            </w:r>
          </w:p>
        </w:tc>
        <w:tc>
          <w:tcPr>
            <w:tcW w:w="644" w:type="pct"/>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200</w:t>
            </w:r>
          </w:p>
        </w:tc>
        <w:tc>
          <w:tcPr>
            <w:tcW w:w="951" w:type="pct"/>
            <w:gridSpan w:val="2"/>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350</w:t>
            </w:r>
          </w:p>
        </w:tc>
        <w:tc>
          <w:tcPr>
            <w:tcW w:w="716" w:type="pct"/>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940"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压缩变形/mm</w:t>
            </w:r>
          </w:p>
        </w:tc>
        <w:tc>
          <w:tcPr>
            <w:tcW w:w="3060" w:type="pct"/>
            <w:gridSpan w:val="5"/>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1940"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压缩蠕变（40℃，40kPa，168h）</w:t>
            </w:r>
          </w:p>
        </w:tc>
        <w:tc>
          <w:tcPr>
            <w:tcW w:w="3060" w:type="pct"/>
            <w:gridSpan w:val="5"/>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1940"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点载荷/N</w:t>
            </w:r>
          </w:p>
        </w:tc>
        <w:tc>
          <w:tcPr>
            <w:tcW w:w="748"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644"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951" w:type="pct"/>
            <w:gridSpan w:val="2"/>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2000</w:t>
            </w:r>
          </w:p>
        </w:tc>
        <w:tc>
          <w:tcPr>
            <w:tcW w:w="716" w:type="pct"/>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940"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尺寸稳定性</w:t>
            </w:r>
          </w:p>
        </w:tc>
        <w:tc>
          <w:tcPr>
            <w:tcW w:w="3060" w:type="pct"/>
            <w:gridSpan w:val="5"/>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940"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吸水率</w:t>
            </w:r>
          </w:p>
        </w:tc>
        <w:tc>
          <w:tcPr>
            <w:tcW w:w="748"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≤1.5%</w:t>
            </w:r>
          </w:p>
        </w:tc>
        <w:tc>
          <w:tcPr>
            <w:tcW w:w="2312" w:type="pct"/>
            <w:gridSpan w:val="4"/>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940"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水蒸气透过系数/[ng/（m·s·Pa）]</w:t>
            </w:r>
          </w:p>
        </w:tc>
        <w:tc>
          <w:tcPr>
            <w:tcW w:w="3060" w:type="pct"/>
            <w:gridSpan w:val="5"/>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3.5</w:t>
            </w:r>
            <w:r>
              <w:rPr>
                <w:rFonts w:ascii="Times New Roman" w:hAnsi="Times New Roman"/>
                <w:bCs/>
              </w:rPr>
              <w:t>～</w:t>
            </w:r>
            <w:r>
              <w:rPr>
                <w:rFonts w:ascii="Times New Roman" w:hAnsi="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1940"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总挥发性有机化合物释放量/（mg/m</w:t>
            </w:r>
            <w:r>
              <w:rPr>
                <w:rFonts w:ascii="Times New Roman" w:hAnsi="Times New Roman"/>
                <w:sz w:val="18"/>
                <w:szCs w:val="18"/>
                <w:vertAlign w:val="superscript"/>
              </w:rPr>
              <w:t>3</w:t>
            </w:r>
            <w:r>
              <w:rPr>
                <w:rFonts w:ascii="Times New Roman" w:hAnsi="Times New Roman"/>
                <w:sz w:val="18"/>
                <w:szCs w:val="18"/>
              </w:rPr>
              <w:t>）</w:t>
            </w:r>
          </w:p>
        </w:tc>
        <w:tc>
          <w:tcPr>
            <w:tcW w:w="3060" w:type="pct"/>
            <w:gridSpan w:val="5"/>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940" w:type="pct"/>
            <w:gridSpan w:val="2"/>
            <w:tcBorders>
              <w:bottom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燃烧性能等级</w:t>
            </w:r>
          </w:p>
        </w:tc>
        <w:tc>
          <w:tcPr>
            <w:tcW w:w="3060" w:type="pct"/>
            <w:gridSpan w:val="5"/>
            <w:tcBorders>
              <w:bottom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不低于B</w:t>
            </w:r>
            <w:r>
              <w:rPr>
                <w:rFonts w:ascii="Times New Roman" w:hAnsi="Times New Roman"/>
                <w:sz w:val="18"/>
                <w:szCs w:val="18"/>
                <w:vertAlign w:val="subscript"/>
              </w:rPr>
              <w:t>1</w:t>
            </w:r>
            <w:r>
              <w:rPr>
                <w:rFonts w:ascii="Times New Roman" w:hAnsi="Times New Roman"/>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5000" w:type="pct"/>
            <w:gridSpan w:val="7"/>
            <w:tcBorders>
              <w:top w:val="single" w:color="auto" w:sz="8" w:space="0"/>
              <w:bottom w:val="single" w:color="auto" w:sz="8" w:space="0"/>
            </w:tcBorders>
            <w:shd w:val="clear" w:color="auto" w:fill="auto"/>
            <w:vAlign w:val="center"/>
          </w:tcPr>
          <w:p>
            <w:pPr>
              <w:pStyle w:val="124"/>
            </w:pPr>
            <w:r>
              <w:t>无龙骨构造干法挤塑板楼地面保温系统用挤塑板，分为压缩强度</w:t>
            </w:r>
            <w:r>
              <w:rPr>
                <w:rFonts w:hint="eastAsia" w:ascii="Times New Roman" w:hAnsi="Times New Roman"/>
                <w:szCs w:val="18"/>
              </w:rPr>
              <w:t>≥</w:t>
            </w:r>
            <w:r>
              <w:t>350kPa的“X350”等级和压缩强度</w:t>
            </w:r>
            <w:r>
              <w:rPr>
                <w:rFonts w:hint="eastAsia" w:ascii="Times New Roman" w:hAnsi="Times New Roman"/>
                <w:szCs w:val="18"/>
              </w:rPr>
              <w:t>≥</w:t>
            </w:r>
            <w:r>
              <w:t>1000kPa的“X1000”等级。</w:t>
            </w:r>
          </w:p>
        </w:tc>
      </w:tr>
      <w:bookmarkEnd w:id="180"/>
    </w:tbl>
    <w:p>
      <w:pPr>
        <w:rPr>
          <w:rFonts w:ascii="Times New Roman" w:hAnsi="Times New Roman"/>
        </w:rPr>
      </w:pPr>
    </w:p>
    <w:p>
      <w:pPr>
        <w:pStyle w:val="128"/>
        <w:spacing w:before="156" w:after="156"/>
        <w:rPr>
          <w:rFonts w:ascii="Times New Roman"/>
        </w:rPr>
      </w:pPr>
      <w:r>
        <w:rPr>
          <w:rFonts w:ascii="Times New Roman"/>
        </w:rPr>
        <w:t>挤塑板屋面保温系统用挤塑板</w:t>
      </w:r>
    </w:p>
    <w:p>
      <w:pPr>
        <w:pStyle w:val="79"/>
        <w:ind w:firstLine="420"/>
        <w:rPr>
          <w:rFonts w:ascii="Times New Roman"/>
        </w:rPr>
      </w:pPr>
      <w:r>
        <w:rPr>
          <w:rFonts w:ascii="Times New Roman"/>
        </w:rPr>
        <w:t>挤塑板屋面保温系统用挤塑板不应掺加非同一生产企业的挤塑板产品回收料</w:t>
      </w:r>
      <w:r>
        <w:rPr>
          <w:rFonts w:hint="eastAsia" w:ascii="Times New Roman"/>
        </w:rPr>
        <w:t>，其外观尺寸偏差应符合表</w:t>
      </w:r>
      <w:r>
        <w:rPr>
          <w:rFonts w:ascii="Times New Roman"/>
        </w:rPr>
        <w:t>8</w:t>
      </w:r>
      <w:r>
        <w:rPr>
          <w:rFonts w:hint="eastAsia" w:ascii="Times New Roman"/>
        </w:rPr>
        <w:t>的要求，</w:t>
      </w:r>
      <w:r>
        <w:rPr>
          <w:rFonts w:ascii="Times New Roman"/>
        </w:rPr>
        <w:t>性能应符合表15的要求。</w:t>
      </w:r>
    </w:p>
    <w:p>
      <w:pPr>
        <w:pStyle w:val="135"/>
        <w:spacing w:before="156" w:after="156"/>
        <w:ind w:left="0"/>
        <w:rPr>
          <w:rFonts w:ascii="Times New Roman"/>
        </w:rPr>
      </w:pPr>
      <w:r>
        <w:rPr>
          <w:rFonts w:ascii="Times New Roman"/>
        </w:rPr>
        <w:t>挤塑板屋面保温系统用挤塑板性能指标</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1"/>
        <w:gridCol w:w="2061"/>
        <w:gridCol w:w="5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2154" w:type="pct"/>
            <w:gridSpan w:val="2"/>
            <w:shd w:val="clear" w:color="auto" w:fill="auto"/>
            <w:vAlign w:val="center"/>
          </w:tcPr>
          <w:p>
            <w:pPr>
              <w:spacing w:line="240" w:lineRule="auto"/>
              <w:jc w:val="center"/>
              <w:rPr>
                <w:rFonts w:ascii="Times New Roman" w:hAnsi="Times New Roman"/>
                <w:sz w:val="18"/>
                <w:szCs w:val="18"/>
              </w:rPr>
            </w:pPr>
            <w:bookmarkStart w:id="181" w:name="_Hlk127385623"/>
            <w:r>
              <w:rPr>
                <w:rFonts w:ascii="Times New Roman" w:hAnsi="Times New Roman"/>
                <w:sz w:val="18"/>
                <w:szCs w:val="18"/>
              </w:rPr>
              <w:t>项目</w:t>
            </w:r>
          </w:p>
        </w:tc>
        <w:tc>
          <w:tcPr>
            <w:tcW w:w="2846"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2154"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表观密度/（kg/m</w:t>
            </w:r>
            <w:r>
              <w:rPr>
                <w:rFonts w:ascii="Times New Roman" w:hAnsi="Times New Roman"/>
                <w:sz w:val="18"/>
                <w:szCs w:val="18"/>
                <w:vertAlign w:val="superscript"/>
              </w:rPr>
              <w:t>3</w:t>
            </w:r>
            <w:r>
              <w:rPr>
                <w:rFonts w:ascii="Times New Roman" w:hAnsi="Times New Roman"/>
                <w:sz w:val="18"/>
                <w:szCs w:val="18"/>
              </w:rPr>
              <w:t>）</w:t>
            </w:r>
          </w:p>
        </w:tc>
        <w:tc>
          <w:tcPr>
            <w:tcW w:w="284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1077" w:type="pct"/>
            <w:vMerge w:val="restar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导热系数（25℃）/[W/（m·K）]</w:t>
            </w:r>
          </w:p>
        </w:tc>
        <w:tc>
          <w:tcPr>
            <w:tcW w:w="1077"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024级</w:t>
            </w:r>
          </w:p>
        </w:tc>
        <w:tc>
          <w:tcPr>
            <w:tcW w:w="2846" w:type="pct"/>
            <w:shd w:val="clear" w:color="auto" w:fill="auto"/>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1077" w:type="pct"/>
            <w:vMerge w:val="continue"/>
            <w:shd w:val="clear" w:color="auto" w:fill="auto"/>
            <w:vAlign w:val="center"/>
          </w:tcPr>
          <w:p>
            <w:pPr>
              <w:spacing w:line="240" w:lineRule="auto"/>
              <w:jc w:val="center"/>
              <w:rPr>
                <w:rFonts w:ascii="Times New Roman" w:hAnsi="Times New Roman"/>
                <w:sz w:val="18"/>
                <w:szCs w:val="18"/>
              </w:rPr>
            </w:pPr>
          </w:p>
        </w:tc>
        <w:tc>
          <w:tcPr>
            <w:tcW w:w="1077"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0</w:t>
            </w:r>
            <w:r>
              <w:rPr>
                <w:rFonts w:ascii="Times New Roman" w:hAnsi="Times New Roman"/>
                <w:sz w:val="18"/>
                <w:szCs w:val="18"/>
              </w:rPr>
              <w:t>30级</w:t>
            </w:r>
          </w:p>
        </w:tc>
        <w:tc>
          <w:tcPr>
            <w:tcW w:w="2846" w:type="pct"/>
            <w:shd w:val="clear" w:color="auto" w:fill="auto"/>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1077" w:type="pct"/>
            <w:vMerge w:val="continue"/>
            <w:shd w:val="clear" w:color="auto" w:fill="auto"/>
            <w:vAlign w:val="center"/>
          </w:tcPr>
          <w:p>
            <w:pPr>
              <w:spacing w:line="240" w:lineRule="auto"/>
              <w:jc w:val="center"/>
              <w:rPr>
                <w:rFonts w:ascii="Times New Roman" w:hAnsi="Times New Roman"/>
                <w:sz w:val="18"/>
                <w:szCs w:val="18"/>
              </w:rPr>
            </w:pPr>
          </w:p>
        </w:tc>
        <w:tc>
          <w:tcPr>
            <w:tcW w:w="1077"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0</w:t>
            </w:r>
            <w:r>
              <w:rPr>
                <w:rFonts w:ascii="Times New Roman" w:hAnsi="Times New Roman"/>
                <w:sz w:val="18"/>
                <w:szCs w:val="18"/>
              </w:rPr>
              <w:t>34级</w:t>
            </w:r>
          </w:p>
        </w:tc>
        <w:tc>
          <w:tcPr>
            <w:tcW w:w="2846" w:type="pct"/>
            <w:shd w:val="clear" w:color="auto" w:fill="auto"/>
            <w:vAlign w:val="center"/>
          </w:tcPr>
          <w:p>
            <w:pPr>
              <w:tabs>
                <w:tab w:val="left" w:pos="3000"/>
              </w:tabs>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2154"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压缩强度/kPa</w:t>
            </w:r>
          </w:p>
        </w:tc>
        <w:tc>
          <w:tcPr>
            <w:tcW w:w="284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2154"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压缩蠕变（23℃，4kPa，168h）</w:t>
            </w:r>
          </w:p>
        </w:tc>
        <w:tc>
          <w:tcPr>
            <w:tcW w:w="284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154"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尺寸稳定性</w:t>
            </w:r>
          </w:p>
        </w:tc>
        <w:tc>
          <w:tcPr>
            <w:tcW w:w="284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154"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吸水率</w:t>
            </w:r>
          </w:p>
        </w:tc>
        <w:tc>
          <w:tcPr>
            <w:tcW w:w="2846" w:type="pct"/>
            <w:shd w:val="clear" w:color="auto" w:fill="auto"/>
            <w:vAlign w:val="center"/>
          </w:tcPr>
          <w:p>
            <w:pPr>
              <w:spacing w:line="240" w:lineRule="auto"/>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154"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水蒸气透过系数/[ng/（m·s·Pa）]</w:t>
            </w:r>
          </w:p>
        </w:tc>
        <w:tc>
          <w:tcPr>
            <w:tcW w:w="2846"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3.5</w:t>
            </w:r>
            <w:r>
              <w:rPr>
                <w:rFonts w:ascii="Times New Roman" w:hAnsi="Times New Roman"/>
                <w:bCs/>
              </w:rPr>
              <w:t>～</w:t>
            </w:r>
            <w:r>
              <w:rPr>
                <w:rFonts w:ascii="Times New Roman" w:hAnsi="Times New Roman"/>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154" w:type="pct"/>
            <w:gridSpan w:val="2"/>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燃烧性能等级</w:t>
            </w:r>
          </w:p>
        </w:tc>
        <w:tc>
          <w:tcPr>
            <w:tcW w:w="2846" w:type="pct"/>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不低于B</w:t>
            </w:r>
            <w:r>
              <w:rPr>
                <w:rFonts w:ascii="Times New Roman" w:hAnsi="Times New Roman"/>
                <w:sz w:val="18"/>
                <w:szCs w:val="18"/>
                <w:vertAlign w:val="subscript"/>
              </w:rPr>
              <w:t>2</w:t>
            </w:r>
            <w:r>
              <w:rPr>
                <w:rFonts w:ascii="Times New Roman" w:hAnsi="Times New Roman"/>
                <w:sz w:val="18"/>
                <w:szCs w:val="18"/>
              </w:rPr>
              <w:t>级</w:t>
            </w:r>
          </w:p>
        </w:tc>
      </w:tr>
      <w:bookmarkEnd w:id="181"/>
    </w:tbl>
    <w:p>
      <w:pPr>
        <w:pStyle w:val="79"/>
        <w:ind w:firstLine="0" w:firstLineChars="0"/>
        <w:rPr>
          <w:rFonts w:ascii="Times New Roman"/>
        </w:rPr>
      </w:pPr>
    </w:p>
    <w:bookmarkEnd w:id="151"/>
    <w:bookmarkEnd w:id="177"/>
    <w:p>
      <w:pPr>
        <w:pStyle w:val="127"/>
        <w:spacing w:before="312" w:after="312"/>
        <w:rPr>
          <w:rFonts w:ascii="Times New Roman"/>
        </w:rPr>
      </w:pPr>
      <w:bookmarkStart w:id="182" w:name="_Toc304806527"/>
      <w:bookmarkStart w:id="183" w:name="_Toc301183538"/>
      <w:bookmarkStart w:id="184" w:name="_Toc274302543"/>
      <w:bookmarkStart w:id="185" w:name="_Toc301173511"/>
      <w:bookmarkStart w:id="186" w:name="_Toc116325805"/>
      <w:bookmarkStart w:id="187" w:name="_Toc307398175"/>
      <w:bookmarkStart w:id="188" w:name="_Toc130411830"/>
      <w:bookmarkStart w:id="189" w:name="_Toc304806599"/>
      <w:bookmarkStart w:id="190" w:name="_Toc116325739"/>
      <w:r>
        <w:rPr>
          <w:rFonts w:ascii="Times New Roman"/>
        </w:rPr>
        <w:t>试验方法</w:t>
      </w:r>
      <w:bookmarkEnd w:id="182"/>
      <w:bookmarkEnd w:id="183"/>
      <w:bookmarkEnd w:id="184"/>
      <w:bookmarkEnd w:id="185"/>
      <w:bookmarkEnd w:id="186"/>
      <w:bookmarkEnd w:id="187"/>
      <w:bookmarkEnd w:id="188"/>
      <w:bookmarkEnd w:id="189"/>
      <w:bookmarkEnd w:id="190"/>
    </w:p>
    <w:p>
      <w:pPr>
        <w:pStyle w:val="128"/>
        <w:spacing w:before="156" w:after="156"/>
        <w:rPr>
          <w:rFonts w:ascii="Times New Roman"/>
        </w:rPr>
      </w:pPr>
      <w:bookmarkStart w:id="191" w:name="_Toc116325740"/>
      <w:bookmarkStart w:id="192" w:name="_Toc116325806"/>
      <w:bookmarkStart w:id="193" w:name="_Hlk118463853"/>
      <w:r>
        <w:rPr>
          <w:rFonts w:ascii="Times New Roman"/>
        </w:rPr>
        <w:t>养护条件及试验环境</w:t>
      </w:r>
      <w:bookmarkEnd w:id="191"/>
      <w:bookmarkEnd w:id="192"/>
    </w:p>
    <w:bookmarkEnd w:id="193"/>
    <w:p>
      <w:pPr>
        <w:pStyle w:val="79"/>
        <w:ind w:firstLine="420"/>
        <w:rPr>
          <w:rFonts w:ascii="Times New Roman"/>
        </w:rPr>
      </w:pPr>
      <w:r>
        <w:rPr>
          <w:rFonts w:ascii="Times New Roman"/>
        </w:rPr>
        <w:t>养护条件为空气温度（23±2）℃，相对湿度（50±5）%；试验环境为空气温度（23±5）℃，相对湿度（50±10）%。</w:t>
      </w:r>
    </w:p>
    <w:p>
      <w:pPr>
        <w:pStyle w:val="128"/>
        <w:spacing w:before="156" w:after="156"/>
        <w:rPr>
          <w:rFonts w:ascii="Times New Roman"/>
        </w:rPr>
      </w:pPr>
      <w:bookmarkStart w:id="194" w:name="_Toc116325741"/>
      <w:bookmarkStart w:id="195" w:name="_Toc116325807"/>
      <w:bookmarkStart w:id="196" w:name="_Hlk118323964"/>
      <w:r>
        <w:rPr>
          <w:rFonts w:ascii="Times New Roman"/>
        </w:rPr>
        <w:t>数值修约</w:t>
      </w:r>
      <w:bookmarkEnd w:id="194"/>
      <w:bookmarkEnd w:id="195"/>
    </w:p>
    <w:bookmarkEnd w:id="196"/>
    <w:p>
      <w:pPr>
        <w:pStyle w:val="79"/>
        <w:ind w:firstLine="420"/>
        <w:rPr>
          <w:rFonts w:ascii="Times New Roman"/>
        </w:rPr>
      </w:pPr>
      <w:r>
        <w:rPr>
          <w:rFonts w:ascii="Times New Roman"/>
        </w:rPr>
        <w:t>在判定测定值或其计算值是否符合本文件要求时，应将测试所得的测定值或其计算值与</w:t>
      </w:r>
      <w:r>
        <w:rPr>
          <w:rFonts w:hint="eastAsia" w:ascii="Times New Roman"/>
        </w:rPr>
        <w:t>本文件</w:t>
      </w:r>
      <w:r>
        <w:rPr>
          <w:rFonts w:ascii="Times New Roman"/>
        </w:rPr>
        <w:t>规定的极限数值作比较，比较的方法采用GB/T 8170规定的修约值比较法。</w:t>
      </w:r>
    </w:p>
    <w:p>
      <w:pPr>
        <w:pStyle w:val="128"/>
        <w:spacing w:before="156" w:after="156"/>
        <w:rPr>
          <w:rFonts w:ascii="Times New Roman"/>
        </w:rPr>
      </w:pPr>
      <w:bookmarkStart w:id="197" w:name="_Toc116325742"/>
      <w:bookmarkStart w:id="198" w:name="_Toc116325808"/>
      <w:bookmarkStart w:id="199" w:name="_Hlk118464605"/>
      <w:r>
        <w:rPr>
          <w:rFonts w:ascii="Times New Roman"/>
        </w:rPr>
        <w:t>挤塑板薄抹灰外墙外保温系统</w:t>
      </w:r>
      <w:bookmarkEnd w:id="197"/>
      <w:bookmarkEnd w:id="198"/>
    </w:p>
    <w:p>
      <w:pPr>
        <w:pStyle w:val="88"/>
        <w:spacing w:before="156" w:after="156"/>
        <w:rPr>
          <w:rFonts w:ascii="Times New Roman"/>
        </w:rPr>
      </w:pPr>
      <w:r>
        <w:rPr>
          <w:rFonts w:ascii="Times New Roman"/>
        </w:rPr>
        <w:t>挤塑板薄抹灰外墙外保温系统</w:t>
      </w:r>
    </w:p>
    <w:bookmarkEnd w:id="199"/>
    <w:p>
      <w:pPr>
        <w:pStyle w:val="117"/>
        <w:spacing w:before="156" w:after="156"/>
        <w:rPr>
          <w:rFonts w:ascii="Times New Roman"/>
        </w:rPr>
      </w:pPr>
      <w:r>
        <w:rPr>
          <w:rFonts w:ascii="Times New Roman"/>
        </w:rPr>
        <w:t>试样制备</w:t>
      </w:r>
    </w:p>
    <w:p>
      <w:pPr>
        <w:pStyle w:val="79"/>
        <w:ind w:firstLine="420"/>
        <w:rPr>
          <w:rFonts w:ascii="Times New Roman"/>
        </w:rPr>
      </w:pPr>
      <w:r>
        <w:rPr>
          <w:rFonts w:ascii="Times New Roman"/>
        </w:rPr>
        <w:t>按</w:t>
      </w:r>
      <w:r>
        <w:rPr>
          <w:rFonts w:hint="eastAsia" w:ascii="Times New Roman"/>
        </w:rPr>
        <w:t>委托</w:t>
      </w:r>
      <w:r>
        <w:rPr>
          <w:rFonts w:ascii="Times New Roman"/>
        </w:rPr>
        <w:t>方提供的挤塑板薄抹灰外墙外保温系统构造和施工方法制作系统试样，</w:t>
      </w:r>
      <w:r>
        <w:rPr>
          <w:rFonts w:ascii="Times New Roman"/>
          <w:color w:val="000000"/>
        </w:rPr>
        <w:t>所有试验用挤塑板应涂刷界面处理剂后使用。</w:t>
      </w:r>
    </w:p>
    <w:p>
      <w:pPr>
        <w:pStyle w:val="79"/>
        <w:ind w:firstLine="420"/>
        <w:rPr>
          <w:rFonts w:ascii="Times New Roman"/>
        </w:rPr>
      </w:pPr>
      <w:r>
        <w:rPr>
          <w:rFonts w:ascii="Times New Roman"/>
        </w:rPr>
        <w:t>耐候性试样在试验墙上制作，试样由试验墙﹑挤塑板，粘结层和防护层构成，具体方法见附录A。</w:t>
      </w:r>
    </w:p>
    <w:p>
      <w:pPr>
        <w:pStyle w:val="79"/>
        <w:ind w:firstLine="420"/>
        <w:rPr>
          <w:rFonts w:ascii="Times New Roman"/>
        </w:rPr>
      </w:pPr>
      <w:r>
        <w:rPr>
          <w:rFonts w:ascii="Times New Roman"/>
        </w:rPr>
        <w:t>其它试样在挤塑板上统一制作，按规定尺寸切取，试样由挤塑板和防护层构成。如果不止使用一种饰面材料（如果仅颗粒大小不同，可视为同种类材料），应按不同种类的饰面材料分别制样。</w:t>
      </w:r>
    </w:p>
    <w:p>
      <w:pPr>
        <w:pStyle w:val="117"/>
        <w:spacing w:before="156" w:after="156"/>
        <w:rPr>
          <w:rFonts w:ascii="Times New Roman"/>
        </w:rPr>
      </w:pPr>
      <w:r>
        <w:rPr>
          <w:rFonts w:ascii="Times New Roman"/>
        </w:rPr>
        <w:t>耐候性</w:t>
      </w:r>
    </w:p>
    <w:p>
      <w:pPr>
        <w:pStyle w:val="36"/>
        <w:rPr>
          <w:rFonts w:ascii="Times New Roman" w:hAnsi="Times New Roman"/>
        </w:rPr>
      </w:pPr>
      <w:r>
        <w:rPr>
          <w:rFonts w:ascii="Times New Roman" w:hAnsi="Times New Roman"/>
        </w:rPr>
        <w:t>按附录A规定的方法进行。</w:t>
      </w:r>
    </w:p>
    <w:p>
      <w:pPr>
        <w:pStyle w:val="117"/>
        <w:spacing w:before="156" w:after="156"/>
        <w:rPr>
          <w:rFonts w:ascii="Times New Roman"/>
        </w:rPr>
      </w:pPr>
      <w:r>
        <w:rPr>
          <w:rFonts w:ascii="Times New Roman"/>
        </w:rPr>
        <w:t>吸水量</w:t>
      </w:r>
    </w:p>
    <w:p>
      <w:pPr>
        <w:pStyle w:val="121"/>
        <w:spacing w:before="156" w:after="156"/>
        <w:rPr>
          <w:rFonts w:ascii="Times New Roman"/>
        </w:rPr>
      </w:pPr>
      <w:r>
        <w:rPr>
          <w:rFonts w:ascii="Times New Roman"/>
        </w:rPr>
        <w:t>试样</w:t>
      </w:r>
    </w:p>
    <w:p>
      <w:pPr>
        <w:pStyle w:val="79"/>
        <w:ind w:firstLine="420"/>
        <w:rPr>
          <w:rFonts w:ascii="Times New Roman"/>
        </w:rPr>
      </w:pPr>
      <w:r>
        <w:rPr>
          <w:rFonts w:ascii="Times New Roman"/>
        </w:rPr>
        <w:t>试样尺寸（200±1）mm×（200±1）mm，数量3个。</w:t>
      </w:r>
    </w:p>
    <w:p>
      <w:pPr>
        <w:pStyle w:val="79"/>
        <w:ind w:firstLine="420"/>
        <w:rPr>
          <w:rFonts w:ascii="Times New Roman"/>
        </w:rPr>
      </w:pPr>
      <w:r>
        <w:rPr>
          <w:rFonts w:ascii="Times New Roman"/>
        </w:rPr>
        <w:t>试样在养护条件下养护7d后，将试样四周（包括保温材料）做密封防水处理，然后将试样按下列步骤进行三次循环：</w:t>
      </w:r>
    </w:p>
    <w:p>
      <w:pPr>
        <w:pStyle w:val="132"/>
        <w:ind w:left="879"/>
        <w:rPr>
          <w:rFonts w:ascii="Times New Roman"/>
        </w:rPr>
      </w:pPr>
      <w:r>
        <w:rPr>
          <w:rFonts w:ascii="Times New Roman"/>
        </w:rPr>
        <w:t>在试验环境条件下的水槽中浸泡24h，试样防护层朝下浸在水中，浸入深度为3mm～10mm；</w:t>
      </w:r>
    </w:p>
    <w:p>
      <w:pPr>
        <w:pStyle w:val="132"/>
        <w:ind w:left="879"/>
        <w:rPr>
          <w:rFonts w:ascii="Times New Roman"/>
        </w:rPr>
      </w:pPr>
      <w:r>
        <w:rPr>
          <w:rFonts w:ascii="Times New Roman"/>
        </w:rPr>
        <w:t>在（50±5）℃的条件下干燥24h。</w:t>
      </w:r>
    </w:p>
    <w:p>
      <w:pPr>
        <w:pStyle w:val="197"/>
        <w:rPr>
          <w:rFonts w:ascii="Times New Roman"/>
        </w:rPr>
      </w:pPr>
      <w:r>
        <w:rPr>
          <w:rFonts w:ascii="Times New Roman"/>
        </w:rPr>
        <w:t>完成循环后，试样至少在试验环境下再放置24h。</w:t>
      </w:r>
    </w:p>
    <w:p>
      <w:pPr>
        <w:pStyle w:val="121"/>
        <w:spacing w:before="156" w:after="156"/>
        <w:rPr>
          <w:rFonts w:ascii="Times New Roman"/>
        </w:rPr>
      </w:pPr>
      <w:r>
        <w:rPr>
          <w:rFonts w:ascii="Times New Roman"/>
        </w:rPr>
        <w:t>试验过程</w:t>
      </w:r>
    </w:p>
    <w:p>
      <w:pPr>
        <w:pStyle w:val="36"/>
        <w:ind w:firstLineChars="0"/>
        <w:rPr>
          <w:rFonts w:ascii="Times New Roman" w:hAnsi="Times New Roman"/>
        </w:rPr>
      </w:pPr>
      <w:r>
        <w:rPr>
          <w:rFonts w:ascii="Times New Roman" w:hAnsi="Times New Roman"/>
        </w:rPr>
        <w:t>将试样</w:t>
      </w:r>
      <w:r>
        <w:rPr>
          <w:rFonts w:ascii="Times New Roman" w:hAnsi="Times New Roman"/>
          <w:bCs/>
        </w:rPr>
        <w:t>防护层</w:t>
      </w:r>
      <w:r>
        <w:rPr>
          <w:rFonts w:ascii="Times New Roman" w:hAnsi="Times New Roman"/>
        </w:rPr>
        <w:t>朝下，平稳地浸入室温水中，浸入水中的深度为3mm～10mm，浸泡3min</w:t>
      </w:r>
      <w:r>
        <w:rPr>
          <w:rFonts w:hint="eastAsia" w:ascii="Times New Roman" w:hAnsi="Times New Roman"/>
        </w:rPr>
        <w:t>，</w:t>
      </w:r>
      <w:r>
        <w:rPr>
          <w:rFonts w:ascii="Times New Roman" w:hAnsi="Times New Roman"/>
        </w:rPr>
        <w:t>取出用</w:t>
      </w:r>
      <w:r>
        <w:rPr>
          <w:rFonts w:hint="eastAsia" w:ascii="Times New Roman" w:hAnsi="Times New Roman"/>
        </w:rPr>
        <w:t>拧干的</w:t>
      </w:r>
      <w:r>
        <w:rPr>
          <w:rFonts w:ascii="Times New Roman" w:hAnsi="Times New Roman"/>
        </w:rPr>
        <w:t>湿毛巾迅速擦去试样表面明水，用天平秤取试样浸水前的质量m</w:t>
      </w:r>
      <w:r>
        <w:rPr>
          <w:rFonts w:ascii="Times New Roman" w:hAnsi="Times New Roman"/>
          <w:vertAlign w:val="subscript"/>
        </w:rPr>
        <w:t>0</w:t>
      </w:r>
      <w:r>
        <w:rPr>
          <w:rFonts w:ascii="Times New Roman" w:hAnsi="Times New Roman"/>
        </w:rPr>
        <w:t>，然后再浸水24h后测定浸水后试样质量m</w:t>
      </w:r>
      <w:r>
        <w:rPr>
          <w:rFonts w:ascii="Times New Roman" w:hAnsi="Times New Roman"/>
          <w:vertAlign w:val="subscript"/>
        </w:rPr>
        <w:t>1</w:t>
      </w:r>
      <w:r>
        <w:rPr>
          <w:rFonts w:ascii="Times New Roman" w:hAnsi="Times New Roman"/>
        </w:rPr>
        <w:t>。</w:t>
      </w:r>
    </w:p>
    <w:p>
      <w:pPr>
        <w:pStyle w:val="121"/>
        <w:spacing w:before="156" w:after="156"/>
        <w:rPr>
          <w:rFonts w:ascii="Times New Roman"/>
        </w:rPr>
      </w:pPr>
      <w:r>
        <w:rPr>
          <w:rFonts w:ascii="Times New Roman"/>
        </w:rPr>
        <w:t>试验结果</w:t>
      </w:r>
    </w:p>
    <w:p>
      <w:pPr>
        <w:pStyle w:val="36"/>
        <w:rPr>
          <w:rFonts w:ascii="Times New Roman" w:hAnsi="Times New Roman"/>
        </w:rPr>
      </w:pPr>
      <w:r>
        <w:rPr>
          <w:rFonts w:ascii="Times New Roman" w:hAnsi="Times New Roman"/>
        </w:rPr>
        <w:t>吸水量应按式（1）计算，试验结果为3个试验数据的算术平均值，</w:t>
      </w:r>
      <w:r>
        <w:rPr>
          <w:rFonts w:hint="eastAsia" w:ascii="Times New Roman" w:hAnsi="Times New Roman"/>
        </w:rPr>
        <w:t>修约</w:t>
      </w:r>
      <w:r>
        <w:rPr>
          <w:rFonts w:ascii="Times New Roman" w:hAnsi="Times New Roman"/>
        </w:rPr>
        <w:t>至1g/m</w:t>
      </w:r>
      <w:r>
        <w:rPr>
          <w:rFonts w:ascii="Times New Roman" w:hAnsi="Times New Roman"/>
          <w:vertAlign w:val="superscript"/>
        </w:rPr>
        <w:t>2</w:t>
      </w:r>
      <w:r>
        <w:rPr>
          <w:rFonts w:ascii="Times New Roman" w:hAnsi="Times New Roman"/>
        </w:rPr>
        <w:t>。</w:t>
      </w:r>
    </w:p>
    <w:p>
      <w:pPr>
        <w:pStyle w:val="302"/>
        <w:rPr>
          <w:rFonts w:ascii="Times New Roman"/>
          <w:sz w:val="18"/>
          <w:szCs w:val="18"/>
        </w:rPr>
      </w:pPr>
      <w:r>
        <w:rPr>
          <w:rFonts w:ascii="Times New Roman"/>
          <w:sz w:val="18"/>
          <w:szCs w:val="18"/>
        </w:rPr>
        <w:tab/>
      </w:r>
      <m:oMath>
        <m:r>
          <m:rPr/>
          <w:rPr>
            <w:rFonts w:ascii="Cambria Math" w:hAnsi="Cambria Math"/>
          </w:rPr>
          <m:t>M=</m:t>
        </m:r>
        <m:f>
          <m:fPr>
            <m:ctrlPr>
              <w:rPr>
                <w:rFonts w:ascii="Cambria Math" w:hAnsi="Cambria Math"/>
                <w:i/>
              </w:rPr>
            </m:ctrlPr>
          </m:fPr>
          <m:num>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0</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den>
        </m:f>
      </m:oMath>
      <w:r>
        <w:rPr>
          <w:rFonts w:ascii="Times New Roman"/>
          <w:sz w:val="18"/>
          <w:szCs w:val="18"/>
        </w:rPr>
        <w:tab/>
      </w:r>
      <w:r>
        <w:rPr>
          <w:rFonts w:ascii="Times New Roman"/>
          <w:sz w:val="18"/>
          <w:szCs w:val="18"/>
        </w:rPr>
        <w:t>（</w:t>
      </w:r>
      <w:r>
        <w:rPr>
          <w:rFonts w:ascii="Times New Roman"/>
          <w:sz w:val="18"/>
          <w:szCs w:val="18"/>
        </w:rPr>
        <w:fldChar w:fldCharType="begin"/>
      </w:r>
      <w:r>
        <w:rPr>
          <w:rFonts w:ascii="Times New Roman"/>
          <w:sz w:val="18"/>
          <w:szCs w:val="18"/>
        </w:rPr>
        <w:instrText xml:space="preserve"> SEQ 标准自动公式 \* ARABIC </w:instrText>
      </w:r>
      <w:r>
        <w:rPr>
          <w:rFonts w:ascii="Times New Roman"/>
          <w:sz w:val="18"/>
          <w:szCs w:val="18"/>
        </w:rPr>
        <w:fldChar w:fldCharType="separate"/>
      </w:r>
      <w:r>
        <w:rPr>
          <w:rFonts w:ascii="Times New Roman"/>
          <w:sz w:val="18"/>
          <w:szCs w:val="18"/>
        </w:rPr>
        <w:t>1</w:t>
      </w:r>
      <w:r>
        <w:rPr>
          <w:rFonts w:ascii="Times New Roman"/>
          <w:sz w:val="18"/>
          <w:szCs w:val="18"/>
        </w:rPr>
        <w:fldChar w:fldCharType="end"/>
      </w:r>
      <w:r>
        <w:rPr>
          <w:rFonts w:ascii="Times New Roman"/>
          <w:sz w:val="18"/>
          <w:szCs w:val="18"/>
        </w:rPr>
        <w:t>）</w:t>
      </w:r>
    </w:p>
    <w:p>
      <w:pPr>
        <w:pStyle w:val="36"/>
        <w:rPr>
          <w:rFonts w:ascii="Times New Roman" w:hAnsi="Times New Roman"/>
          <w:szCs w:val="21"/>
        </w:rPr>
      </w:pPr>
      <w:r>
        <w:rPr>
          <w:rFonts w:ascii="Times New Roman" w:hAnsi="Times New Roman"/>
          <w:szCs w:val="21"/>
        </w:rPr>
        <w:t>式中：</w:t>
      </w:r>
    </w:p>
    <w:p>
      <w:pPr>
        <w:pStyle w:val="36"/>
        <w:rPr>
          <w:rFonts w:ascii="Times New Roman" w:hAnsi="Times New Roman"/>
          <w:szCs w:val="21"/>
        </w:rPr>
      </w:pPr>
      <w:r>
        <w:rPr>
          <w:rFonts w:ascii="Times New Roman" w:hAnsi="Times New Roman"/>
          <w:i/>
          <w:iCs/>
          <w:szCs w:val="21"/>
        </w:rPr>
        <w:t xml:space="preserve">M  </w:t>
      </w:r>
      <w:r>
        <w:rPr>
          <w:rFonts w:ascii="Times New Roman" w:hAnsi="Times New Roman"/>
          <w:szCs w:val="21"/>
        </w:rPr>
        <w:t>——吸水量，单位为克每平方米（g/m</w:t>
      </w:r>
      <w:r>
        <w:rPr>
          <w:rFonts w:ascii="Times New Roman" w:hAnsi="Times New Roman"/>
          <w:szCs w:val="21"/>
          <w:vertAlign w:val="superscript"/>
        </w:rPr>
        <w:t>2</w:t>
      </w:r>
      <w:r>
        <w:rPr>
          <w:rFonts w:ascii="Times New Roman" w:hAnsi="Times New Roman"/>
          <w:szCs w:val="21"/>
        </w:rPr>
        <w:t>）；</w:t>
      </w:r>
    </w:p>
    <w:p>
      <w:pPr>
        <w:pStyle w:val="36"/>
        <w:rPr>
          <w:rFonts w:ascii="Times New Roman" w:hAnsi="Times New Roman"/>
          <w:szCs w:val="21"/>
        </w:rPr>
      </w:pPr>
      <w:r>
        <w:rPr>
          <w:rFonts w:ascii="Times New Roman" w:hAnsi="Times New Roman"/>
          <w:i/>
          <w:iCs/>
          <w:szCs w:val="21"/>
        </w:rPr>
        <w:t>ｍ</w:t>
      </w:r>
      <w:r>
        <w:rPr>
          <w:rFonts w:ascii="Times New Roman" w:hAnsi="Times New Roman"/>
          <w:i/>
          <w:iCs/>
          <w:szCs w:val="21"/>
          <w:vertAlign w:val="subscript"/>
        </w:rPr>
        <w:t xml:space="preserve">1  </w:t>
      </w:r>
      <w:r>
        <w:rPr>
          <w:rFonts w:ascii="Times New Roman" w:hAnsi="Times New Roman"/>
          <w:szCs w:val="21"/>
        </w:rPr>
        <w:t>——浸水后试样质量，单位为克（g）；</w:t>
      </w:r>
    </w:p>
    <w:p>
      <w:pPr>
        <w:pStyle w:val="36"/>
        <w:rPr>
          <w:rFonts w:ascii="Times New Roman" w:hAnsi="Times New Roman"/>
          <w:szCs w:val="21"/>
        </w:rPr>
      </w:pPr>
      <w:r>
        <w:rPr>
          <w:rFonts w:ascii="Times New Roman" w:hAnsi="Times New Roman"/>
          <w:i/>
          <w:iCs/>
          <w:szCs w:val="21"/>
        </w:rPr>
        <w:t>ｍ</w:t>
      </w:r>
      <w:r>
        <w:rPr>
          <w:rFonts w:ascii="Times New Roman" w:hAnsi="Times New Roman"/>
          <w:i/>
          <w:iCs/>
          <w:szCs w:val="21"/>
          <w:vertAlign w:val="subscript"/>
        </w:rPr>
        <w:t xml:space="preserve">0  </w:t>
      </w:r>
      <w:r>
        <w:rPr>
          <w:rFonts w:ascii="Times New Roman" w:hAnsi="Times New Roman"/>
          <w:szCs w:val="21"/>
        </w:rPr>
        <w:t>——浸水前试样质量，单位为克（g）；</w:t>
      </w:r>
    </w:p>
    <w:p>
      <w:pPr>
        <w:pStyle w:val="36"/>
        <w:rPr>
          <w:rFonts w:ascii="Times New Roman" w:hAnsi="Times New Roman"/>
          <w:szCs w:val="21"/>
        </w:rPr>
      </w:pPr>
      <w:r>
        <w:rPr>
          <w:rFonts w:ascii="Times New Roman" w:hAnsi="Times New Roman"/>
          <w:i/>
          <w:iCs/>
          <w:szCs w:val="21"/>
        </w:rPr>
        <w:t>A</w:t>
      </w:r>
      <w:r>
        <w:rPr>
          <w:rFonts w:ascii="Times New Roman" w:hAnsi="Times New Roman"/>
          <w:szCs w:val="21"/>
          <w:vertAlign w:val="subscript"/>
        </w:rPr>
        <w:t>1</w:t>
      </w:r>
      <w:r>
        <w:rPr>
          <w:rFonts w:ascii="Times New Roman" w:hAnsi="Times New Roman"/>
          <w:i/>
          <w:iCs/>
          <w:szCs w:val="21"/>
        </w:rPr>
        <w:t xml:space="preserve">  </w:t>
      </w:r>
      <w:r>
        <w:rPr>
          <w:rFonts w:ascii="Times New Roman" w:hAnsi="Times New Roman"/>
          <w:szCs w:val="21"/>
        </w:rPr>
        <w:t>——试样表面浸水部分的面积，单位为平方米（m</w:t>
      </w:r>
      <w:r>
        <w:rPr>
          <w:rFonts w:ascii="Times New Roman" w:hAnsi="Times New Roman"/>
          <w:szCs w:val="21"/>
          <w:vertAlign w:val="superscript"/>
        </w:rPr>
        <w:t>2</w:t>
      </w:r>
      <w:r>
        <w:rPr>
          <w:rFonts w:ascii="Times New Roman" w:hAnsi="Times New Roman"/>
          <w:szCs w:val="21"/>
        </w:rPr>
        <w:t>）。</w:t>
      </w:r>
    </w:p>
    <w:p>
      <w:pPr>
        <w:pStyle w:val="117"/>
        <w:spacing w:before="156" w:after="156"/>
        <w:rPr>
          <w:rFonts w:ascii="Times New Roman"/>
        </w:rPr>
      </w:pPr>
      <w:bookmarkStart w:id="200" w:name="_Hlk118323450"/>
      <w:r>
        <w:rPr>
          <w:rFonts w:ascii="Times New Roman"/>
        </w:rPr>
        <w:t>抗冲击性</w:t>
      </w:r>
    </w:p>
    <w:bookmarkEnd w:id="200"/>
    <w:p>
      <w:pPr>
        <w:pStyle w:val="121"/>
        <w:spacing w:before="156" w:after="156"/>
        <w:rPr>
          <w:rFonts w:ascii="Times New Roman"/>
        </w:rPr>
      </w:pPr>
      <w:r>
        <w:rPr>
          <w:rFonts w:ascii="Times New Roman"/>
        </w:rPr>
        <w:t>试验仪器</w:t>
      </w:r>
    </w:p>
    <w:p>
      <w:pPr>
        <w:pStyle w:val="198"/>
        <w:numPr>
          <w:ilvl w:val="0"/>
          <w:numId w:val="42"/>
        </w:numPr>
        <w:jc w:val="left"/>
        <w:rPr>
          <w:rFonts w:ascii="Times New Roman" w:hAnsi="Times New Roman" w:eastAsia="宋体"/>
          <w:b w:val="0"/>
          <w:bCs/>
        </w:rPr>
      </w:pPr>
      <w:r>
        <w:rPr>
          <w:rFonts w:ascii="Times New Roman" w:hAnsi="Times New Roman" w:eastAsia="宋体"/>
          <w:b w:val="0"/>
          <w:bCs/>
        </w:rPr>
        <w:t>钢球</w:t>
      </w:r>
      <w:r>
        <w:rPr>
          <w:rFonts w:hint="eastAsia" w:ascii="Times New Roman" w:hAnsi="Times New Roman" w:eastAsia="宋体"/>
          <w:b w:val="0"/>
          <w:bCs/>
        </w:rPr>
        <w:t>：</w:t>
      </w:r>
      <w:r>
        <w:rPr>
          <w:rFonts w:ascii="Times New Roman" w:hAnsi="Times New Roman" w:eastAsia="宋体"/>
          <w:b w:val="0"/>
          <w:bCs/>
        </w:rPr>
        <w:t>符合GB/T 308.1的规格要求，分别为：</w:t>
      </w:r>
    </w:p>
    <w:p>
      <w:pPr>
        <w:pStyle w:val="132"/>
        <w:rPr>
          <w:rFonts w:ascii="Times New Roman"/>
        </w:rPr>
      </w:pPr>
      <w:r>
        <w:rPr>
          <w:rFonts w:ascii="Times New Roman"/>
        </w:rPr>
        <w:t>公称直径50.8mm的高碳铬轴承钢钢球；</w:t>
      </w:r>
    </w:p>
    <w:p>
      <w:pPr>
        <w:pStyle w:val="132"/>
        <w:rPr>
          <w:rFonts w:ascii="Times New Roman"/>
        </w:rPr>
      </w:pPr>
      <w:r>
        <w:rPr>
          <w:rFonts w:ascii="Times New Roman"/>
        </w:rPr>
        <w:t>公称直径63.5mm的高碳铬轴承钢钢球。</w:t>
      </w:r>
    </w:p>
    <w:p>
      <w:pPr>
        <w:pStyle w:val="198"/>
        <w:jc w:val="left"/>
        <w:rPr>
          <w:rFonts w:ascii="Times New Roman" w:hAnsi="Times New Roman" w:eastAsia="宋体"/>
          <w:b w:val="0"/>
          <w:bCs/>
        </w:rPr>
      </w:pPr>
      <w:r>
        <w:rPr>
          <w:rFonts w:ascii="Times New Roman" w:hAnsi="Times New Roman" w:eastAsia="宋体"/>
          <w:b w:val="0"/>
          <w:bCs/>
        </w:rPr>
        <w:t>抗冲击仪</w:t>
      </w:r>
      <w:r>
        <w:rPr>
          <w:rFonts w:hint="eastAsia" w:ascii="Times New Roman" w:hAnsi="Times New Roman" w:eastAsia="宋体"/>
          <w:b w:val="0"/>
          <w:bCs/>
        </w:rPr>
        <w:t>：</w:t>
      </w:r>
      <w:r>
        <w:rPr>
          <w:rFonts w:ascii="Times New Roman" w:hAnsi="Times New Roman" w:eastAsia="宋体"/>
          <w:b w:val="0"/>
          <w:bCs/>
        </w:rPr>
        <w:t>由落球装置和带有刻度尺的支架组成，分度值0.01m。</w:t>
      </w:r>
    </w:p>
    <w:p>
      <w:pPr>
        <w:pStyle w:val="121"/>
        <w:spacing w:before="156" w:after="156"/>
        <w:rPr>
          <w:rFonts w:ascii="Times New Roman"/>
        </w:rPr>
      </w:pPr>
      <w:r>
        <w:rPr>
          <w:rFonts w:ascii="Times New Roman"/>
        </w:rPr>
        <w:t>试样</w:t>
      </w:r>
    </w:p>
    <w:p>
      <w:pPr>
        <w:pStyle w:val="36"/>
        <w:rPr>
          <w:rFonts w:ascii="Times New Roman" w:hAnsi="Times New Roman"/>
        </w:rPr>
      </w:pPr>
      <w:r>
        <w:rPr>
          <w:rFonts w:ascii="Times New Roman" w:hAnsi="Times New Roman"/>
        </w:rPr>
        <w:t>试样尺寸宜在（600±1）mm×（400±1）mm以上，每一抗冲击级别试样数量为1个。</w:t>
      </w:r>
    </w:p>
    <w:p>
      <w:pPr>
        <w:pStyle w:val="36"/>
        <w:ind w:firstLineChars="0"/>
        <w:rPr>
          <w:rFonts w:ascii="Times New Roman" w:hAnsi="Times New Roman"/>
        </w:rPr>
      </w:pPr>
      <w:r>
        <w:rPr>
          <w:rFonts w:ascii="Times New Roman" w:hAnsi="Times New Roman"/>
        </w:rPr>
        <w:t>试样</w:t>
      </w:r>
      <w:r>
        <w:rPr>
          <w:rFonts w:ascii="Times New Roman" w:hAnsi="Times New Roman"/>
          <w:szCs w:val="21"/>
        </w:rPr>
        <w:t>在养护条件下养护14d，然后在室温水中</w:t>
      </w:r>
      <w:r>
        <w:rPr>
          <w:rFonts w:ascii="Times New Roman" w:hAnsi="Times New Roman"/>
        </w:rPr>
        <w:t>浸泡7d，饰面层向下，</w:t>
      </w:r>
      <w:r>
        <w:rPr>
          <w:rFonts w:ascii="Times New Roman" w:hAnsi="Times New Roman"/>
          <w:szCs w:val="21"/>
        </w:rPr>
        <w:t>浸入水中的深度为3mm～10mm。</w:t>
      </w:r>
      <w:r>
        <w:rPr>
          <w:rFonts w:ascii="Times New Roman" w:hAnsi="Times New Roman"/>
        </w:rPr>
        <w:t>试样从水中取出后，在试验环境下状态调节7d。</w:t>
      </w:r>
    </w:p>
    <w:p>
      <w:pPr>
        <w:pStyle w:val="121"/>
        <w:spacing w:before="156" w:after="156"/>
        <w:rPr>
          <w:rFonts w:ascii="Times New Roman"/>
        </w:rPr>
      </w:pPr>
      <w:r>
        <w:rPr>
          <w:rFonts w:ascii="Times New Roman"/>
        </w:rPr>
        <w:t>试验过程</w:t>
      </w:r>
    </w:p>
    <w:p>
      <w:pPr>
        <w:pStyle w:val="36"/>
        <w:rPr>
          <w:rFonts w:ascii="Times New Roman" w:hAnsi="Times New Roman"/>
        </w:rPr>
      </w:pPr>
      <w:r>
        <w:rPr>
          <w:rFonts w:ascii="Times New Roman" w:hAnsi="Times New Roman"/>
        </w:rPr>
        <w:t>将试样饰面层向上，水平放置在抗冲击仪的基底上，试样紧贴基底。</w:t>
      </w:r>
    </w:p>
    <w:p>
      <w:pPr>
        <w:pStyle w:val="36"/>
        <w:ind w:firstLineChars="0"/>
        <w:rPr>
          <w:rFonts w:ascii="Times New Roman" w:hAnsi="Times New Roman"/>
        </w:rPr>
      </w:pPr>
      <w:r>
        <w:rPr>
          <w:rFonts w:ascii="Times New Roman" w:hAnsi="Times New Roman"/>
        </w:rPr>
        <w:t>分别用公称直径为50.8mm（其计算质量为535g）的钢球在</w:t>
      </w:r>
      <w:r>
        <w:rPr>
          <w:rFonts w:ascii="Times New Roman" w:hAnsi="Times New Roman"/>
          <w:szCs w:val="21"/>
        </w:rPr>
        <w:t>球的最低点距被冲击表面的垂直高度为0.57m</w:t>
      </w:r>
      <w:r>
        <w:rPr>
          <w:rFonts w:ascii="Times New Roman" w:hAnsi="Times New Roman"/>
        </w:rPr>
        <w:t>上自由落体冲击试样（3J级）和公称直径为63.5mm（其计算质量为1045g）的钢球在</w:t>
      </w:r>
      <w:r>
        <w:rPr>
          <w:rFonts w:ascii="Times New Roman" w:hAnsi="Times New Roman"/>
          <w:szCs w:val="21"/>
        </w:rPr>
        <w:t>球的最低点距被冲击表面的垂直高度为</w:t>
      </w:r>
      <w:r>
        <w:rPr>
          <w:rFonts w:ascii="Times New Roman" w:hAnsi="Times New Roman"/>
        </w:rPr>
        <w:t>0.98m上自由落体冲击试样（10J级）。</w:t>
      </w:r>
    </w:p>
    <w:p>
      <w:pPr>
        <w:pStyle w:val="36"/>
        <w:ind w:firstLineChars="0"/>
        <w:rPr>
          <w:rFonts w:ascii="Times New Roman" w:hAnsi="Times New Roman"/>
        </w:rPr>
      </w:pPr>
      <w:r>
        <w:rPr>
          <w:rFonts w:ascii="Times New Roman" w:hAnsi="Times New Roman"/>
        </w:rPr>
        <w:t>每一级别冲击10处，冲击点间距及冲击点与边缘的距离应不小于100mm，试样表面冲击点及周围出现环形或放射形裂缝视为冲击点破坏。</w:t>
      </w:r>
    </w:p>
    <w:p>
      <w:pPr>
        <w:pStyle w:val="121"/>
        <w:spacing w:before="156" w:after="156"/>
        <w:rPr>
          <w:rFonts w:ascii="Times New Roman"/>
        </w:rPr>
      </w:pPr>
      <w:r>
        <w:rPr>
          <w:rFonts w:ascii="Times New Roman"/>
        </w:rPr>
        <w:t>试验结果</w:t>
      </w:r>
    </w:p>
    <w:p>
      <w:pPr>
        <w:pStyle w:val="36"/>
        <w:ind w:firstLineChars="0"/>
        <w:rPr>
          <w:rFonts w:ascii="Times New Roman" w:hAnsi="Times New Roman"/>
        </w:rPr>
      </w:pPr>
      <w:r>
        <w:rPr>
          <w:rFonts w:ascii="Times New Roman" w:hAnsi="Times New Roman"/>
        </w:rPr>
        <w:t>3J级试验10个冲击点中破坏点小于4个时，判定为3J级。10J级试验10个冲击点中破坏点小于4个时，判定为10J级。</w:t>
      </w:r>
    </w:p>
    <w:p>
      <w:pPr>
        <w:pStyle w:val="117"/>
        <w:spacing w:before="156" w:after="156"/>
        <w:rPr>
          <w:rFonts w:ascii="Times New Roman"/>
        </w:rPr>
      </w:pPr>
      <w:bookmarkStart w:id="201" w:name="_Hlk118324403"/>
      <w:r>
        <w:rPr>
          <w:rFonts w:ascii="Times New Roman"/>
        </w:rPr>
        <w:t>水蒸气透过湿流密度</w:t>
      </w:r>
    </w:p>
    <w:bookmarkEnd w:id="201"/>
    <w:p>
      <w:pPr>
        <w:pStyle w:val="121"/>
        <w:spacing w:before="156" w:after="156"/>
        <w:rPr>
          <w:rFonts w:ascii="Times New Roman"/>
        </w:rPr>
      </w:pPr>
      <w:r>
        <w:rPr>
          <w:rFonts w:ascii="Times New Roman"/>
        </w:rPr>
        <w:t>仪器设备</w:t>
      </w:r>
    </w:p>
    <w:p>
      <w:pPr>
        <w:pStyle w:val="36"/>
        <w:rPr>
          <w:rFonts w:ascii="Times New Roman" w:hAnsi="Times New Roman"/>
        </w:rPr>
      </w:pPr>
      <w:r>
        <w:rPr>
          <w:rFonts w:ascii="Times New Roman" w:hAnsi="Times New Roman"/>
        </w:rPr>
        <w:t>仪器设备</w:t>
      </w:r>
      <w:r>
        <w:rPr>
          <w:rFonts w:hint="eastAsia" w:ascii="Times New Roman" w:hAnsi="Times New Roman"/>
        </w:rPr>
        <w:t>应</w:t>
      </w:r>
      <w:r>
        <w:rPr>
          <w:rFonts w:ascii="Times New Roman" w:hAnsi="Times New Roman"/>
        </w:rPr>
        <w:t>符合下列要求：</w:t>
      </w:r>
    </w:p>
    <w:p>
      <w:pPr>
        <w:pStyle w:val="198"/>
        <w:numPr>
          <w:ilvl w:val="0"/>
          <w:numId w:val="43"/>
        </w:numPr>
        <w:jc w:val="left"/>
        <w:rPr>
          <w:rFonts w:ascii="Times New Roman" w:hAnsi="Times New Roman"/>
          <w:b w:val="0"/>
          <w:bCs/>
        </w:rPr>
      </w:pPr>
      <w:r>
        <w:rPr>
          <w:rFonts w:ascii="Times New Roman" w:hAnsi="Times New Roman" w:eastAsia="宋体"/>
          <w:b w:val="0"/>
          <w:bCs/>
        </w:rPr>
        <w:t>试验容器：试验容器应以坚硬的、不易腐蚀的、重量较轻的材料制作，且不能透过水或水蒸气，容器内上部口直径</w:t>
      </w:r>
      <w:r>
        <w:rPr>
          <w:rFonts w:ascii="Times New Roman" w:hAnsi="Times New Roman"/>
          <w:b w:val="0"/>
          <w:bCs/>
        </w:rPr>
        <w:t>d</w:t>
      </w:r>
      <w:r>
        <w:rPr>
          <w:rFonts w:ascii="Times New Roman" w:hAnsi="Times New Roman"/>
          <w:b w:val="0"/>
          <w:bCs/>
          <w:vertAlign w:val="subscript"/>
        </w:rPr>
        <w:t>1</w:t>
      </w:r>
      <w:r>
        <w:rPr>
          <w:rFonts w:ascii="Times New Roman" w:hAnsi="Times New Roman" w:eastAsia="宋体"/>
          <w:b w:val="0"/>
          <w:bCs/>
        </w:rPr>
        <w:t>大于</w:t>
      </w:r>
      <w:r>
        <w:rPr>
          <w:rFonts w:ascii="Times New Roman" w:hAnsi="Times New Roman"/>
          <w:b w:val="0"/>
          <w:bCs/>
        </w:rPr>
        <w:t>100mm</w:t>
      </w:r>
      <w:r>
        <w:rPr>
          <w:rFonts w:ascii="Times New Roman" w:hAnsi="Times New Roman" w:eastAsia="宋体"/>
          <w:b w:val="0"/>
          <w:bCs/>
        </w:rPr>
        <w:t>，下部口直径</w:t>
      </w:r>
      <w:r>
        <w:rPr>
          <w:rFonts w:ascii="Times New Roman" w:hAnsi="Times New Roman"/>
          <w:b w:val="0"/>
          <w:bCs/>
        </w:rPr>
        <w:t>d</w:t>
      </w:r>
      <w:r>
        <w:rPr>
          <w:rFonts w:ascii="Times New Roman" w:hAnsi="Times New Roman"/>
          <w:b w:val="0"/>
          <w:bCs/>
          <w:vertAlign w:val="subscript"/>
        </w:rPr>
        <w:t>2</w:t>
      </w:r>
      <w:r>
        <w:rPr>
          <w:rFonts w:ascii="Times New Roman" w:hAnsi="Times New Roman" w:eastAsia="宋体"/>
          <w:b w:val="0"/>
          <w:bCs/>
        </w:rPr>
        <w:t>大于</w:t>
      </w:r>
      <w:r>
        <w:rPr>
          <w:rFonts w:ascii="Times New Roman" w:hAnsi="Times New Roman"/>
          <w:b w:val="0"/>
          <w:bCs/>
        </w:rPr>
        <w:t>80mm</w:t>
      </w:r>
      <w:r>
        <w:rPr>
          <w:rFonts w:ascii="Times New Roman" w:hAnsi="Times New Roman" w:eastAsia="宋体"/>
          <w:b w:val="0"/>
          <w:bCs/>
        </w:rPr>
        <w:t>，上部高度</w:t>
      </w:r>
      <w:r>
        <w:rPr>
          <w:rFonts w:ascii="Times New Roman" w:hAnsi="Times New Roman"/>
          <w:b w:val="0"/>
          <w:bCs/>
        </w:rPr>
        <w:t>h</w:t>
      </w:r>
      <w:r>
        <w:rPr>
          <w:rFonts w:ascii="Times New Roman" w:hAnsi="Times New Roman"/>
          <w:b w:val="0"/>
          <w:bCs/>
          <w:vertAlign w:val="subscript"/>
        </w:rPr>
        <w:t>1</w:t>
      </w:r>
      <w:r>
        <w:rPr>
          <w:rFonts w:ascii="Times New Roman" w:hAnsi="Times New Roman" w:eastAsia="宋体"/>
          <w:b w:val="0"/>
          <w:bCs/>
        </w:rPr>
        <w:t>大于试样厚度，下部高度</w:t>
      </w:r>
      <w:r>
        <w:rPr>
          <w:rFonts w:ascii="Times New Roman" w:hAnsi="Times New Roman"/>
          <w:b w:val="0"/>
          <w:bCs/>
        </w:rPr>
        <w:t>h</w:t>
      </w:r>
      <w:r>
        <w:rPr>
          <w:rFonts w:ascii="Times New Roman" w:hAnsi="Times New Roman"/>
          <w:b w:val="0"/>
          <w:bCs/>
          <w:vertAlign w:val="subscript"/>
        </w:rPr>
        <w:t>2</w:t>
      </w:r>
      <w:r>
        <w:rPr>
          <w:rFonts w:ascii="Times New Roman" w:hAnsi="Times New Roman" w:eastAsia="宋体"/>
          <w:b w:val="0"/>
          <w:bCs/>
        </w:rPr>
        <w:t>为</w:t>
      </w:r>
      <w:r>
        <w:rPr>
          <w:rFonts w:ascii="Times New Roman" w:hAnsi="Times New Roman"/>
          <w:b w:val="0"/>
          <w:bCs/>
        </w:rPr>
        <w:t>18mm</w:t>
      </w:r>
      <w:r>
        <w:rPr>
          <w:rFonts w:ascii="Times New Roman" w:hAnsi="Times New Roman" w:eastAsia="宋体"/>
          <w:b w:val="0"/>
          <w:bCs/>
        </w:rPr>
        <w:t>，试验容器示意见图</w:t>
      </w:r>
      <w:r>
        <w:rPr>
          <w:rFonts w:ascii="Times New Roman" w:hAnsi="Times New Roman"/>
          <w:b w:val="0"/>
          <w:bCs/>
        </w:rPr>
        <w:t>1</w:t>
      </w:r>
      <w:r>
        <w:rPr>
          <w:rFonts w:hint="eastAsia" w:ascii="Times New Roman" w:hAnsi="Times New Roman" w:eastAsia="宋体"/>
          <w:b w:val="0"/>
          <w:bCs/>
        </w:rPr>
        <w:t>；</w:t>
      </w:r>
    </w:p>
    <w:p>
      <w:pPr>
        <w:pStyle w:val="198"/>
        <w:jc w:val="left"/>
        <w:rPr>
          <w:rFonts w:ascii="Times New Roman" w:hAnsi="Times New Roman"/>
          <w:b w:val="0"/>
          <w:bCs/>
        </w:rPr>
      </w:pPr>
      <w:r>
        <w:rPr>
          <w:rFonts w:ascii="Times New Roman" w:hAnsi="Times New Roman" w:eastAsia="宋体"/>
          <w:b w:val="0"/>
          <w:bCs/>
        </w:rPr>
        <w:t>天平：最大称量不小于</w:t>
      </w:r>
      <w:r>
        <w:rPr>
          <w:rFonts w:ascii="Times New Roman" w:hAnsi="Times New Roman"/>
          <w:b w:val="0"/>
          <w:bCs/>
        </w:rPr>
        <w:t>1000g</w:t>
      </w:r>
      <w:r>
        <w:rPr>
          <w:rFonts w:ascii="Times New Roman" w:hAnsi="Times New Roman" w:eastAsia="宋体"/>
          <w:b w:val="0"/>
          <w:bCs/>
        </w:rPr>
        <w:t>，分度值不大于</w:t>
      </w:r>
      <w:r>
        <w:rPr>
          <w:rFonts w:ascii="Times New Roman" w:hAnsi="Times New Roman"/>
          <w:b w:val="0"/>
          <w:bCs/>
        </w:rPr>
        <w:t>0.01g</w:t>
      </w:r>
      <w:r>
        <w:rPr>
          <w:rFonts w:ascii="Times New Roman" w:hAnsi="Times New Roman" w:eastAsia="宋体"/>
          <w:b w:val="0"/>
          <w:bCs/>
        </w:rPr>
        <w:t>。</w:t>
      </w:r>
    </w:p>
    <w:p>
      <w:pPr>
        <w:pStyle w:val="36"/>
        <w:ind w:firstLine="0" w:firstLineChars="0"/>
        <w:jc w:val="center"/>
        <w:rPr>
          <w:rFonts w:ascii="Times New Roman" w:hAnsi="Times New Roman"/>
        </w:rPr>
      </w:pPr>
      <w:r>
        <w:rPr>
          <w:rFonts w:ascii="Times New Roman" w:hAnsi="Times New Roman"/>
        </w:rPr>
        <w:drawing>
          <wp:inline distT="0" distB="0" distL="0" distR="0">
            <wp:extent cx="3573780" cy="1813560"/>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573780" cy="1813560"/>
                    </a:xfrm>
                    <a:prstGeom prst="rect">
                      <a:avLst/>
                    </a:prstGeom>
                    <a:noFill/>
                    <a:ln>
                      <a:noFill/>
                    </a:ln>
                  </pic:spPr>
                </pic:pic>
              </a:graphicData>
            </a:graphic>
          </wp:inline>
        </w:drawing>
      </w:r>
    </w:p>
    <w:p>
      <w:pPr>
        <w:pStyle w:val="137"/>
        <w:spacing w:before="156" w:after="156"/>
        <w:rPr>
          <w:rFonts w:ascii="Times New Roman"/>
        </w:rPr>
      </w:pPr>
      <w:r>
        <w:rPr>
          <w:rFonts w:ascii="Times New Roman"/>
        </w:rPr>
        <w:t>试验容器示意图</w:t>
      </w:r>
    </w:p>
    <w:p>
      <w:pPr>
        <w:pStyle w:val="121"/>
        <w:spacing w:before="156" w:after="156"/>
        <w:rPr>
          <w:rFonts w:ascii="Times New Roman"/>
        </w:rPr>
      </w:pPr>
      <w:r>
        <w:rPr>
          <w:rFonts w:ascii="Times New Roman"/>
        </w:rPr>
        <w:t>试样制备</w:t>
      </w:r>
    </w:p>
    <w:p>
      <w:pPr>
        <w:pStyle w:val="36"/>
        <w:ind w:firstLineChars="0"/>
        <w:rPr>
          <w:rFonts w:ascii="Times New Roman" w:hAnsi="Times New Roman"/>
        </w:rPr>
      </w:pPr>
      <w:r>
        <w:rPr>
          <w:rFonts w:ascii="Times New Roman" w:hAnsi="Times New Roman"/>
        </w:rPr>
        <w:t>试样为外保温系统的防护层。按6.3.1.1条规定制样并在养护条件下养护28d后去除挤塑板，试样直径宜小于容器上部口径2mm～5mm，以方便安装，试样数量3个。</w:t>
      </w:r>
    </w:p>
    <w:p>
      <w:pPr>
        <w:pStyle w:val="121"/>
        <w:spacing w:before="156" w:after="156"/>
        <w:rPr>
          <w:rFonts w:ascii="Times New Roman"/>
        </w:rPr>
      </w:pPr>
      <w:r>
        <w:rPr>
          <w:rFonts w:ascii="Times New Roman"/>
        </w:rPr>
        <w:t>试验过程及试验结果</w:t>
      </w:r>
    </w:p>
    <w:p>
      <w:pPr>
        <w:pStyle w:val="36"/>
        <w:ind w:firstLineChars="0"/>
        <w:rPr>
          <w:rFonts w:ascii="Times New Roman"/>
        </w:rPr>
      </w:pPr>
      <w:r>
        <w:rPr>
          <w:rFonts w:ascii="Times New Roman" w:hAnsi="Times New Roman"/>
        </w:rPr>
        <w:t>按GB/T 17146中湿法进行试</w:t>
      </w:r>
      <w:r>
        <w:rPr>
          <w:rFonts w:ascii="Times New Roman"/>
        </w:rPr>
        <w:t>验。试验结果以3个试样试验数据的算术平均值表示，</w:t>
      </w:r>
      <w:r>
        <w:rPr>
          <w:rFonts w:hint="eastAsia" w:ascii="Times New Roman"/>
        </w:rPr>
        <w:t>修约</w:t>
      </w:r>
      <w:r>
        <w:rPr>
          <w:rFonts w:ascii="Times New Roman"/>
        </w:rPr>
        <w:t>至0.01g/（m</w:t>
      </w:r>
      <w:r>
        <w:rPr>
          <w:rFonts w:ascii="Times New Roman"/>
          <w:vertAlign w:val="superscript"/>
        </w:rPr>
        <w:t>2</w:t>
      </w:r>
      <w:r>
        <w:rPr>
          <w:rFonts w:ascii="Times New Roman"/>
        </w:rPr>
        <w:t>·h）。</w:t>
      </w:r>
    </w:p>
    <w:p>
      <w:pPr>
        <w:pStyle w:val="117"/>
        <w:spacing w:before="156" w:after="156"/>
      </w:pPr>
      <w:bookmarkStart w:id="202" w:name="_Hlk129466326"/>
      <w:r>
        <w:t>耐冻融性</w:t>
      </w:r>
    </w:p>
    <w:bookmarkEnd w:id="202"/>
    <w:p>
      <w:pPr>
        <w:pStyle w:val="121"/>
        <w:spacing w:before="156" w:after="156"/>
        <w:rPr>
          <w:rFonts w:ascii="Times New Roman"/>
        </w:rPr>
      </w:pPr>
      <w:r>
        <w:rPr>
          <w:rFonts w:ascii="Times New Roman"/>
        </w:rPr>
        <w:t>试验仪器</w:t>
      </w:r>
    </w:p>
    <w:p>
      <w:pPr>
        <w:pStyle w:val="36"/>
        <w:rPr>
          <w:rFonts w:ascii="Times New Roman"/>
        </w:rPr>
      </w:pPr>
      <w:r>
        <w:rPr>
          <w:rFonts w:hint="eastAsia" w:ascii="Times New Roman"/>
        </w:rPr>
        <w:t>耐冻融性试验设备应符合GB/T 50082的要求。</w:t>
      </w:r>
    </w:p>
    <w:p>
      <w:pPr>
        <w:pStyle w:val="121"/>
        <w:spacing w:before="156" w:after="156"/>
      </w:pPr>
      <w:r>
        <w:t>试样</w:t>
      </w:r>
    </w:p>
    <w:p>
      <w:pPr>
        <w:pStyle w:val="36"/>
        <w:rPr>
          <w:rFonts w:ascii="Times New Roman"/>
        </w:rPr>
      </w:pPr>
      <w:r>
        <w:rPr>
          <w:rFonts w:ascii="Times New Roman"/>
        </w:rPr>
        <w:t>试样尺寸</w:t>
      </w:r>
      <w:r>
        <w:rPr>
          <w:rFonts w:hint="eastAsia" w:ascii="Times New Roman"/>
        </w:rPr>
        <w:t>（</w:t>
      </w:r>
      <w:r>
        <w:rPr>
          <w:rFonts w:ascii="Times New Roman"/>
        </w:rPr>
        <w:t>600</w:t>
      </w:r>
      <w:r>
        <w:rPr>
          <w:rFonts w:hint="eastAsia" w:ascii="Times New Roman"/>
        </w:rPr>
        <w:t>±</w:t>
      </w:r>
      <w:r>
        <w:rPr>
          <w:rFonts w:ascii="Times New Roman"/>
        </w:rPr>
        <w:t>1</w:t>
      </w:r>
      <w:r>
        <w:rPr>
          <w:rFonts w:hint="eastAsia" w:ascii="Times New Roman"/>
        </w:rPr>
        <w:t>）</w:t>
      </w:r>
      <w:r>
        <w:rPr>
          <w:rFonts w:ascii="Times New Roman"/>
        </w:rPr>
        <w:t>mm×</w:t>
      </w:r>
      <w:r>
        <w:rPr>
          <w:rFonts w:hint="eastAsia" w:ascii="Times New Roman"/>
        </w:rPr>
        <w:t>（</w:t>
      </w:r>
      <w:r>
        <w:rPr>
          <w:rFonts w:ascii="Times New Roman"/>
        </w:rPr>
        <w:t>400</w:t>
      </w:r>
      <w:r>
        <w:rPr>
          <w:rFonts w:hint="eastAsia" w:ascii="Times New Roman"/>
        </w:rPr>
        <w:t>±</w:t>
      </w:r>
      <w:r>
        <w:rPr>
          <w:rFonts w:ascii="Times New Roman"/>
        </w:rPr>
        <w:t>1</w:t>
      </w:r>
      <w:r>
        <w:rPr>
          <w:rFonts w:hint="eastAsia" w:ascii="Times New Roman"/>
        </w:rPr>
        <w:t>）</w:t>
      </w:r>
      <w:r>
        <w:rPr>
          <w:rFonts w:ascii="Times New Roman"/>
        </w:rPr>
        <w:t>mm或</w:t>
      </w:r>
      <w:r>
        <w:rPr>
          <w:rFonts w:hint="eastAsia" w:ascii="Times New Roman"/>
        </w:rPr>
        <w:t>（</w:t>
      </w:r>
      <w:r>
        <w:rPr>
          <w:rFonts w:ascii="Times New Roman"/>
        </w:rPr>
        <w:t>500</w:t>
      </w:r>
      <w:r>
        <w:rPr>
          <w:rFonts w:hint="eastAsia" w:ascii="Times New Roman"/>
        </w:rPr>
        <w:t>±</w:t>
      </w:r>
      <w:r>
        <w:rPr>
          <w:rFonts w:ascii="Times New Roman"/>
        </w:rPr>
        <w:t>1</w:t>
      </w:r>
      <w:r>
        <w:rPr>
          <w:rFonts w:hint="eastAsia" w:ascii="Times New Roman"/>
        </w:rPr>
        <w:t>）</w:t>
      </w:r>
      <w:r>
        <w:rPr>
          <w:rFonts w:ascii="Times New Roman"/>
        </w:rPr>
        <w:t>mm×</w:t>
      </w:r>
      <w:r>
        <w:rPr>
          <w:rFonts w:hint="eastAsia" w:ascii="Times New Roman"/>
        </w:rPr>
        <w:t>（</w:t>
      </w:r>
      <w:r>
        <w:rPr>
          <w:rFonts w:ascii="Times New Roman"/>
        </w:rPr>
        <w:t>500</w:t>
      </w:r>
      <w:r>
        <w:rPr>
          <w:rFonts w:hint="eastAsia" w:ascii="Times New Roman"/>
        </w:rPr>
        <w:t>±</w:t>
      </w:r>
      <w:r>
        <w:rPr>
          <w:rFonts w:ascii="Times New Roman"/>
        </w:rPr>
        <w:t>1</w:t>
      </w:r>
      <w:r>
        <w:rPr>
          <w:rFonts w:hint="eastAsia" w:ascii="Times New Roman"/>
        </w:rPr>
        <w:t>）</w:t>
      </w:r>
      <w:r>
        <w:rPr>
          <w:rFonts w:ascii="Times New Roman"/>
        </w:rPr>
        <w:t>mm，数量3个。</w:t>
      </w:r>
    </w:p>
    <w:p>
      <w:pPr>
        <w:pStyle w:val="36"/>
        <w:rPr>
          <w:rFonts w:ascii="Times New Roman"/>
        </w:rPr>
      </w:pPr>
      <w:r>
        <w:rPr>
          <w:rFonts w:ascii="Times New Roman"/>
        </w:rPr>
        <w:t>制样后在养护条件下养护28d，然后将试样四周（包括保温材料）做密封防水处理。</w:t>
      </w:r>
    </w:p>
    <w:p>
      <w:pPr>
        <w:pStyle w:val="121"/>
        <w:spacing w:before="156" w:after="156"/>
      </w:pPr>
      <w:r>
        <w:t>试验过程</w:t>
      </w:r>
    </w:p>
    <w:p>
      <w:pPr>
        <w:ind w:firstLine="420" w:firstLineChars="200"/>
        <w:rPr>
          <w:rFonts w:ascii="Times New Roman" w:hAnsi="Times New Roman"/>
        </w:rPr>
      </w:pPr>
      <w:r>
        <w:t>试验按以下规定进行：</w:t>
      </w:r>
    </w:p>
    <w:p>
      <w:pPr>
        <w:pStyle w:val="198"/>
        <w:numPr>
          <w:ilvl w:val="0"/>
          <w:numId w:val="44"/>
        </w:numPr>
        <w:wordWrap w:val="0"/>
        <w:topLinePunct/>
        <w:jc w:val="left"/>
        <w:rPr>
          <w:rFonts w:eastAsia="宋体" w:cs="宋体"/>
          <w:b w:val="0"/>
          <w:bCs/>
        </w:rPr>
      </w:pPr>
      <w:r>
        <w:rPr>
          <w:rFonts w:hint="eastAsia" w:eastAsia="宋体" w:cs="宋体"/>
          <w:b w:val="0"/>
          <w:bCs/>
        </w:rPr>
        <w:t>试样预先在（23±5）℃水中浸泡8h，试样防护层朝下，浸入水中的深度为3mm～10mm，然后按下述步骤进行</w:t>
      </w:r>
      <w:r>
        <w:rPr>
          <w:rFonts w:eastAsia="宋体" w:cs="宋体"/>
          <w:b w:val="0"/>
          <w:bCs/>
        </w:rPr>
        <w:t>3</w:t>
      </w:r>
      <w:r>
        <w:rPr>
          <w:rFonts w:hint="eastAsia" w:eastAsia="宋体" w:cs="宋体"/>
          <w:b w:val="0"/>
          <w:bCs/>
        </w:rPr>
        <w:t>0次冻融循环，当试验过程需中断时，试样应在（-20±2）℃条件下存放。</w:t>
      </w:r>
    </w:p>
    <w:p>
      <w:pPr>
        <w:pStyle w:val="132"/>
        <w:rPr>
          <w:rFonts w:ascii="Times New Roman"/>
        </w:rPr>
      </w:pPr>
      <w:r>
        <w:rPr>
          <w:rFonts w:hint="eastAsia" w:cs="宋体"/>
          <w:bCs/>
        </w:rPr>
        <w:t>在（-20±2）℃的条件下冷冻（16±1.5）h；</w:t>
      </w:r>
    </w:p>
    <w:p>
      <w:pPr>
        <w:pStyle w:val="132"/>
        <w:rPr>
          <w:rFonts w:ascii="Times New Roman"/>
        </w:rPr>
      </w:pPr>
      <w:r>
        <w:rPr>
          <w:rFonts w:hint="eastAsia" w:cs="宋体"/>
          <w:bCs/>
        </w:rPr>
        <w:t>在（23±5）℃的水中浸泡（8±0.5）h。</w:t>
      </w:r>
    </w:p>
    <w:p>
      <w:pPr>
        <w:pStyle w:val="198"/>
        <w:numPr>
          <w:ilvl w:val="0"/>
          <w:numId w:val="13"/>
        </w:numPr>
        <w:jc w:val="left"/>
        <w:rPr>
          <w:rFonts w:ascii="Times New Roman" w:hAnsi="Times New Roman"/>
          <w:b w:val="0"/>
          <w:bCs/>
        </w:rPr>
      </w:pPr>
      <w:r>
        <w:rPr>
          <w:rFonts w:hint="eastAsia" w:eastAsia="宋体" w:cs="宋体"/>
          <w:b w:val="0"/>
          <w:bCs/>
        </w:rPr>
        <w:t>检查、记录：每次浸泡结束后，取出试样，用拧干的湿毛巾擦去表面明水，观察试样是否出现裂缝、粉化、空鼓、剥落等情况并做记录。有裂缝、粉化、空鼓、剥落等情况时，记录其数量、尺寸和位置，并说明其发生时的循环次数。</w:t>
      </w:r>
    </w:p>
    <w:p>
      <w:pPr>
        <w:pStyle w:val="198"/>
        <w:numPr>
          <w:ilvl w:val="0"/>
          <w:numId w:val="13"/>
        </w:numPr>
        <w:jc w:val="left"/>
        <w:rPr>
          <w:rFonts w:ascii="Times New Roman" w:hAnsi="Times New Roman"/>
          <w:b w:val="0"/>
          <w:bCs/>
        </w:rPr>
      </w:pPr>
      <w:r>
        <w:rPr>
          <w:rFonts w:hint="eastAsia" w:eastAsia="宋体" w:cs="宋体"/>
          <w:b w:val="0"/>
          <w:bCs/>
        </w:rPr>
        <w:t>冻融循环结束后，在养护条件下状态调节</w:t>
      </w:r>
      <w:r>
        <w:rPr>
          <w:rFonts w:ascii="Times New Roman" w:hAnsi="Times New Roman"/>
          <w:b w:val="0"/>
          <w:bCs/>
        </w:rPr>
        <w:t>7d</w:t>
      </w:r>
      <w:r>
        <w:rPr>
          <w:rFonts w:hint="eastAsia" w:eastAsia="宋体" w:cs="宋体"/>
          <w:b w:val="0"/>
          <w:bCs/>
        </w:rPr>
        <w:t>。</w:t>
      </w:r>
    </w:p>
    <w:p>
      <w:pPr>
        <w:pStyle w:val="198"/>
        <w:numPr>
          <w:ilvl w:val="0"/>
          <w:numId w:val="13"/>
        </w:numPr>
        <w:jc w:val="left"/>
        <w:rPr>
          <w:rFonts w:eastAsia="宋体" w:cs="宋体"/>
          <w:b w:val="0"/>
          <w:bCs/>
        </w:rPr>
      </w:pPr>
      <w:r>
        <w:rPr>
          <w:rFonts w:hint="eastAsia" w:eastAsia="宋体" w:cs="宋体"/>
          <w:b w:val="0"/>
          <w:bCs/>
        </w:rPr>
        <w:t>拉伸粘结强度测试。</w:t>
      </w:r>
    </w:p>
    <w:p>
      <w:pPr>
        <w:pStyle w:val="132"/>
        <w:rPr>
          <w:rFonts w:ascii="Times New Roman"/>
        </w:rPr>
      </w:pPr>
      <w:r>
        <w:rPr>
          <w:rFonts w:ascii="Times New Roman"/>
        </w:rPr>
        <w:t>在每个试样上距边缘不小于100mm处各切割2个试件，试件尺寸为50mm×50mm或直径50mm，每组数量6个；</w:t>
      </w:r>
    </w:p>
    <w:p>
      <w:pPr>
        <w:pStyle w:val="132"/>
        <w:rPr>
          <w:rFonts w:ascii="Times New Roman"/>
        </w:rPr>
      </w:pPr>
      <w:r>
        <w:rPr>
          <w:rFonts w:ascii="Times New Roman"/>
        </w:rPr>
        <w:t>抹面层与挤塑板拉伸粘结强度试样断缝切割至挤塑板表层</w:t>
      </w:r>
      <w:r>
        <w:rPr>
          <w:rFonts w:hint="eastAsia" w:ascii="Times New Roman"/>
        </w:rPr>
        <w:t>；</w:t>
      </w:r>
    </w:p>
    <w:p>
      <w:pPr>
        <w:pStyle w:val="132"/>
        <w:rPr>
          <w:rFonts w:ascii="Times New Roman"/>
        </w:rPr>
      </w:pPr>
      <w:r>
        <w:rPr>
          <w:rFonts w:ascii="Times New Roman"/>
        </w:rPr>
        <w:t>用合适的高强粘合剂将试样粘贴在刚性平板或金属板上，高强粘合剂应与产品相容</w:t>
      </w:r>
      <w:r>
        <w:rPr>
          <w:rFonts w:hint="eastAsia" w:ascii="Times New Roman"/>
        </w:rPr>
        <w:t>；</w:t>
      </w:r>
    </w:p>
    <w:p>
      <w:pPr>
        <w:pStyle w:val="132"/>
        <w:rPr>
          <w:rFonts w:ascii="Times New Roman"/>
        </w:rPr>
      </w:pPr>
      <w:r>
        <w:rPr>
          <w:rFonts w:ascii="Times New Roman"/>
        </w:rPr>
        <w:t>将试样安装到适宜的拉力机上，进行拉伸粘结强度测定，拉伸速度为（5±1）mm/min。记录每个试样破坏时的拉力值。破坏面在刚性平板或金属板胶结面时，测试数据无效</w:t>
      </w:r>
      <w:r>
        <w:rPr>
          <w:rFonts w:hint="eastAsia" w:ascii="Times New Roman"/>
        </w:rPr>
        <w:t>；</w:t>
      </w:r>
    </w:p>
    <w:p>
      <w:pPr>
        <w:pStyle w:val="132"/>
        <w:rPr>
          <w:rFonts w:ascii="Times New Roman"/>
        </w:rPr>
      </w:pPr>
      <w:r>
        <w:rPr>
          <w:rFonts w:ascii="Times New Roman"/>
        </w:rPr>
        <w:t>拉伸粘结强度试验结果为6个试验数据中4个中间值的算术平均值，</w:t>
      </w:r>
      <w:r>
        <w:rPr>
          <w:rFonts w:hint="eastAsia" w:ascii="Times New Roman"/>
        </w:rPr>
        <w:t>修约</w:t>
      </w:r>
      <w:r>
        <w:rPr>
          <w:rFonts w:ascii="Times New Roman"/>
        </w:rPr>
        <w:t>至0.01MPa</w:t>
      </w:r>
      <w:r>
        <w:rPr>
          <w:rFonts w:hint="eastAsia" w:ascii="Times New Roman"/>
        </w:rPr>
        <w:t>；</w:t>
      </w:r>
    </w:p>
    <w:p>
      <w:pPr>
        <w:pStyle w:val="132"/>
        <w:rPr>
          <w:rFonts w:ascii="Times New Roman"/>
        </w:rPr>
      </w:pPr>
      <w:r>
        <w:rPr>
          <w:rFonts w:ascii="Times New Roman"/>
        </w:rPr>
        <w:t>如饰面层与抹面层脱开，且拉伸粘结强度小于0.15MPa，应继续测定抹面层与挤塑板的拉伸粘结强度，并应在记录中注明。</w:t>
      </w:r>
    </w:p>
    <w:p>
      <w:pPr>
        <w:pStyle w:val="121"/>
        <w:spacing w:before="156" w:after="156"/>
        <w:rPr>
          <w:rFonts w:ascii="Times New Roman"/>
        </w:rPr>
      </w:pPr>
      <w:r>
        <w:rPr>
          <w:rFonts w:ascii="Times New Roman"/>
        </w:rPr>
        <w:t>试验结果</w:t>
      </w:r>
    </w:p>
    <w:p>
      <w:pPr>
        <w:pStyle w:val="36"/>
        <w:ind w:firstLineChars="0"/>
        <w:rPr>
          <w:rFonts w:ascii="Times New Roman" w:hAnsi="Times New Roman"/>
        </w:rPr>
      </w:pPr>
      <w:r>
        <w:rPr>
          <w:rFonts w:ascii="Times New Roman" w:hAnsi="Times New Roman"/>
        </w:rPr>
        <w:t>外观试验结果为有无可见裂缝、粉化、空鼓、剥落等现象。</w:t>
      </w:r>
      <w:r>
        <w:rPr>
          <w:rFonts w:hint="eastAsia" w:ascii="Times New Roman" w:hAnsi="Times New Roman"/>
        </w:rPr>
        <w:t>3</w:t>
      </w:r>
      <w:r>
        <w:rPr>
          <w:rFonts w:ascii="Times New Roman" w:hAnsi="Times New Roman"/>
        </w:rPr>
        <w:t>个试样中</w:t>
      </w:r>
      <w:r>
        <w:rPr>
          <w:rFonts w:hint="eastAsia" w:ascii="Times New Roman" w:hAnsi="Times New Roman"/>
        </w:rPr>
        <w:t>1</w:t>
      </w:r>
      <w:r>
        <w:rPr>
          <w:rFonts w:ascii="Times New Roman" w:hAnsi="Times New Roman"/>
        </w:rPr>
        <w:t>个出现上述现象即视为外观不合格。</w:t>
      </w:r>
    </w:p>
    <w:p>
      <w:pPr>
        <w:pStyle w:val="36"/>
        <w:ind w:firstLineChars="0"/>
        <w:rPr>
          <w:rFonts w:ascii="Times New Roman" w:hAnsi="Times New Roman"/>
        </w:rPr>
      </w:pPr>
      <w:r>
        <w:rPr>
          <w:rFonts w:ascii="Times New Roman" w:hAnsi="Times New Roman"/>
        </w:rPr>
        <w:t>拉伸粘结强度试验结果为6个试验数据中4个中间值的算术平均值，抹面层与挤塑板拉伸粘结强度</w:t>
      </w:r>
      <w:r>
        <w:rPr>
          <w:rFonts w:hint="eastAsia" w:ascii="Times New Roman" w:hAnsi="Times New Roman"/>
        </w:rPr>
        <w:t>修约</w:t>
      </w:r>
      <w:r>
        <w:rPr>
          <w:rFonts w:ascii="Times New Roman" w:hAnsi="Times New Roman"/>
        </w:rPr>
        <w:t>到0.01MPa。</w:t>
      </w:r>
    </w:p>
    <w:p>
      <w:pPr>
        <w:pStyle w:val="117"/>
        <w:spacing w:before="156" w:after="156"/>
        <w:rPr>
          <w:rFonts w:ascii="Times New Roman"/>
        </w:rPr>
      </w:pPr>
      <w:r>
        <w:rPr>
          <w:rFonts w:ascii="Times New Roman"/>
        </w:rPr>
        <w:t>抹面层不透水性</w:t>
      </w:r>
    </w:p>
    <w:p>
      <w:pPr>
        <w:pStyle w:val="121"/>
        <w:spacing w:before="156" w:after="156"/>
        <w:rPr>
          <w:rFonts w:ascii="Times New Roman"/>
        </w:rPr>
      </w:pPr>
      <w:r>
        <w:rPr>
          <w:rFonts w:ascii="Times New Roman"/>
        </w:rPr>
        <w:t>试样制备</w:t>
      </w:r>
    </w:p>
    <w:p>
      <w:pPr>
        <w:pStyle w:val="21"/>
        <w:ind w:left="0" w:leftChars="0" w:firstLine="413" w:firstLineChars="197"/>
      </w:pPr>
      <w:r>
        <w:rPr>
          <w:bCs/>
          <w:szCs w:val="21"/>
        </w:rPr>
        <w:t>试样由保温层和抹面层构成，</w:t>
      </w:r>
      <w:r>
        <w:t>试样尺寸、数量及处理应符合以下要求：</w:t>
      </w:r>
    </w:p>
    <w:p>
      <w:pPr>
        <w:pStyle w:val="198"/>
        <w:numPr>
          <w:ilvl w:val="0"/>
          <w:numId w:val="45"/>
        </w:numPr>
        <w:jc w:val="left"/>
        <w:rPr>
          <w:rFonts w:ascii="Times New Roman" w:hAnsi="Times New Roman"/>
          <w:b w:val="0"/>
          <w:bCs/>
        </w:rPr>
      </w:pPr>
      <w:r>
        <w:rPr>
          <w:rFonts w:hint="eastAsia" w:eastAsia="宋体" w:cs="宋体"/>
          <w:b w:val="0"/>
          <w:bCs/>
        </w:rPr>
        <w:t>试样成型用挤塑板厚度应不小于</w:t>
      </w:r>
      <w:r>
        <w:rPr>
          <w:rFonts w:ascii="Times New Roman" w:hAnsi="Times New Roman" w:eastAsia="宋体"/>
          <w:b w:val="0"/>
          <w:bCs/>
        </w:rPr>
        <w:t>（</w:t>
      </w:r>
      <w:r>
        <w:rPr>
          <w:rFonts w:ascii="Times New Roman" w:hAnsi="Times New Roman"/>
          <w:b w:val="0"/>
          <w:bCs/>
        </w:rPr>
        <w:t>60</w:t>
      </w:r>
      <w:r>
        <w:rPr>
          <w:rFonts w:ascii="Times New Roman" w:hAnsi="Times New Roman" w:eastAsiaTheme="minorEastAsia"/>
          <w:b w:val="0"/>
          <w:bCs/>
        </w:rPr>
        <w:t>±</w:t>
      </w:r>
      <w:r>
        <w:rPr>
          <w:rFonts w:ascii="Times New Roman" w:hAnsi="Times New Roman"/>
          <w:b w:val="0"/>
          <w:bCs/>
        </w:rPr>
        <w:t>1</w:t>
      </w:r>
      <w:r>
        <w:rPr>
          <w:rFonts w:ascii="Times New Roman" w:hAnsi="Times New Roman" w:eastAsia="宋体"/>
          <w:b w:val="0"/>
          <w:bCs/>
        </w:rPr>
        <w:t>）</w:t>
      </w:r>
      <w:r>
        <w:rPr>
          <w:rFonts w:ascii="Times New Roman" w:hAnsi="Times New Roman"/>
          <w:b w:val="0"/>
          <w:bCs/>
        </w:rPr>
        <w:t>mm</w:t>
      </w:r>
      <w:r>
        <w:rPr>
          <w:rFonts w:hint="eastAsia" w:eastAsia="宋体" w:cs="宋体"/>
          <w:b w:val="0"/>
          <w:bCs/>
        </w:rPr>
        <w:t>；</w:t>
      </w:r>
    </w:p>
    <w:p>
      <w:pPr>
        <w:pStyle w:val="198"/>
        <w:numPr>
          <w:ilvl w:val="0"/>
          <w:numId w:val="13"/>
        </w:numPr>
        <w:jc w:val="left"/>
        <w:rPr>
          <w:rFonts w:ascii="Times New Roman" w:hAnsi="Times New Roman"/>
          <w:b w:val="0"/>
          <w:bCs/>
        </w:rPr>
      </w:pPr>
      <w:r>
        <w:rPr>
          <w:rFonts w:hint="eastAsia" w:eastAsia="宋体" w:cs="宋体"/>
          <w:b w:val="0"/>
          <w:bCs/>
        </w:rPr>
        <w:t>尺寸与数量：尺寸</w:t>
      </w:r>
      <w:r>
        <w:rPr>
          <w:rFonts w:ascii="Times New Roman" w:hAnsi="Times New Roman" w:eastAsia="宋体"/>
          <w:b w:val="0"/>
          <w:bCs/>
        </w:rPr>
        <w:t>（</w:t>
      </w:r>
      <w:r>
        <w:rPr>
          <w:rFonts w:ascii="Times New Roman" w:hAnsi="Times New Roman"/>
          <w:b w:val="0"/>
          <w:bCs/>
        </w:rPr>
        <w:t>200</w:t>
      </w:r>
      <w:r>
        <w:rPr>
          <w:rFonts w:ascii="Times New Roman" w:hAnsi="Times New Roman" w:eastAsiaTheme="minorEastAsia"/>
          <w:b w:val="0"/>
          <w:bCs/>
        </w:rPr>
        <w:t>±</w:t>
      </w:r>
      <w:r>
        <w:rPr>
          <w:rFonts w:ascii="Times New Roman" w:hAnsi="Times New Roman"/>
          <w:b w:val="0"/>
          <w:bCs/>
        </w:rPr>
        <w:t>1</w:t>
      </w:r>
      <w:r>
        <w:rPr>
          <w:rFonts w:ascii="Times New Roman" w:hAnsi="Times New Roman" w:eastAsia="宋体"/>
          <w:b w:val="0"/>
          <w:bCs/>
        </w:rPr>
        <w:t>）</w:t>
      </w:r>
      <w:r>
        <w:rPr>
          <w:rFonts w:ascii="Times New Roman" w:hAnsi="Times New Roman"/>
          <w:b w:val="0"/>
          <w:bCs/>
        </w:rPr>
        <w:t>mm×</w:t>
      </w:r>
      <w:r>
        <w:rPr>
          <w:rFonts w:ascii="Times New Roman" w:hAnsi="Times New Roman" w:eastAsia="宋体"/>
          <w:b w:val="0"/>
          <w:bCs/>
        </w:rPr>
        <w:t>（</w:t>
      </w:r>
      <w:r>
        <w:rPr>
          <w:rFonts w:ascii="Times New Roman" w:hAnsi="Times New Roman"/>
          <w:b w:val="0"/>
          <w:bCs/>
        </w:rPr>
        <w:t>200</w:t>
      </w:r>
      <w:r>
        <w:rPr>
          <w:rFonts w:ascii="Times New Roman" w:hAnsi="Times New Roman" w:eastAsiaTheme="minorEastAsia"/>
          <w:b w:val="0"/>
          <w:bCs/>
        </w:rPr>
        <w:t>±</w:t>
      </w:r>
      <w:r>
        <w:rPr>
          <w:rFonts w:ascii="Times New Roman" w:hAnsi="Times New Roman"/>
          <w:b w:val="0"/>
          <w:bCs/>
        </w:rPr>
        <w:t>1</w:t>
      </w:r>
      <w:r>
        <w:rPr>
          <w:rFonts w:ascii="Times New Roman" w:hAnsi="Times New Roman" w:eastAsia="宋体"/>
          <w:b w:val="0"/>
          <w:bCs/>
        </w:rPr>
        <w:t>）</w:t>
      </w:r>
      <w:r>
        <w:rPr>
          <w:rFonts w:ascii="Times New Roman" w:hAnsi="Times New Roman"/>
          <w:b w:val="0"/>
          <w:bCs/>
        </w:rPr>
        <w:t>mm</w:t>
      </w:r>
      <w:r>
        <w:rPr>
          <w:rFonts w:hint="eastAsia" w:eastAsia="宋体" w:cs="宋体"/>
          <w:b w:val="0"/>
          <w:bCs/>
        </w:rPr>
        <w:t>，数量</w:t>
      </w:r>
      <w:r>
        <w:rPr>
          <w:rFonts w:ascii="Times New Roman" w:hAnsi="Times New Roman"/>
          <w:b w:val="0"/>
          <w:bCs/>
        </w:rPr>
        <w:t>3</w:t>
      </w:r>
      <w:r>
        <w:rPr>
          <w:rFonts w:hint="eastAsia" w:eastAsia="宋体" w:cs="宋体"/>
          <w:b w:val="0"/>
          <w:bCs/>
        </w:rPr>
        <w:t>个；</w:t>
      </w:r>
    </w:p>
    <w:p>
      <w:pPr>
        <w:pStyle w:val="198"/>
        <w:numPr>
          <w:ilvl w:val="0"/>
          <w:numId w:val="13"/>
        </w:numPr>
        <w:jc w:val="left"/>
        <w:rPr>
          <w:rFonts w:ascii="Times New Roman" w:hAnsi="Times New Roman"/>
          <w:b w:val="0"/>
          <w:bCs/>
        </w:rPr>
      </w:pPr>
      <w:r>
        <w:rPr>
          <w:rFonts w:hint="eastAsia" w:eastAsia="宋体" w:cs="宋体"/>
          <w:b w:val="0"/>
          <w:bCs/>
        </w:rPr>
        <w:t>试样在养护条件下养护</w:t>
      </w:r>
      <w:r>
        <w:rPr>
          <w:rFonts w:ascii="Times New Roman" w:hAnsi="Times New Roman"/>
          <w:b w:val="0"/>
          <w:bCs/>
        </w:rPr>
        <w:t>28d</w:t>
      </w:r>
      <w:r>
        <w:rPr>
          <w:rFonts w:hint="eastAsia" w:eastAsia="宋体" w:cs="宋体"/>
          <w:b w:val="0"/>
          <w:bCs/>
        </w:rPr>
        <w:t>后，去除试样中心部位的挤塑板，去除部分的尺寸为</w:t>
      </w:r>
      <w:r>
        <w:rPr>
          <w:rFonts w:ascii="Times New Roman" w:hAnsi="Times New Roman" w:eastAsia="宋体"/>
          <w:b w:val="0"/>
          <w:bCs/>
        </w:rPr>
        <w:t>（</w:t>
      </w:r>
      <w:r>
        <w:rPr>
          <w:rFonts w:ascii="Times New Roman" w:hAnsi="Times New Roman"/>
          <w:b w:val="0"/>
          <w:bCs/>
        </w:rPr>
        <w:t>100</w:t>
      </w:r>
      <w:r>
        <w:rPr>
          <w:rFonts w:ascii="Times New Roman" w:hAnsi="Times New Roman" w:eastAsiaTheme="minorEastAsia"/>
          <w:b w:val="0"/>
          <w:bCs/>
        </w:rPr>
        <w:t>±</w:t>
      </w:r>
      <w:r>
        <w:rPr>
          <w:rFonts w:ascii="Times New Roman" w:hAnsi="Times New Roman"/>
          <w:b w:val="0"/>
          <w:bCs/>
        </w:rPr>
        <w:t>1</w:t>
      </w:r>
      <w:r>
        <w:rPr>
          <w:rFonts w:ascii="Times New Roman" w:hAnsi="Times New Roman" w:eastAsia="宋体"/>
          <w:b w:val="0"/>
          <w:bCs/>
        </w:rPr>
        <w:t>）</w:t>
      </w:r>
      <w:r>
        <w:rPr>
          <w:rFonts w:ascii="Times New Roman" w:hAnsi="Times New Roman"/>
          <w:b w:val="0"/>
          <w:bCs/>
        </w:rPr>
        <w:t>mm×</w:t>
      </w:r>
      <w:r>
        <w:rPr>
          <w:rFonts w:ascii="Times New Roman" w:hAnsi="Times New Roman" w:eastAsia="宋体"/>
          <w:b w:val="0"/>
          <w:bCs/>
        </w:rPr>
        <w:t>（</w:t>
      </w:r>
      <w:r>
        <w:rPr>
          <w:rFonts w:ascii="Times New Roman" w:hAnsi="Times New Roman"/>
          <w:b w:val="0"/>
          <w:bCs/>
        </w:rPr>
        <w:t>100</w:t>
      </w:r>
      <w:r>
        <w:rPr>
          <w:rFonts w:ascii="Times New Roman" w:hAnsi="Times New Roman" w:eastAsiaTheme="minorEastAsia"/>
          <w:b w:val="0"/>
          <w:bCs/>
        </w:rPr>
        <w:t>±</w:t>
      </w:r>
      <w:r>
        <w:rPr>
          <w:rFonts w:ascii="Times New Roman" w:hAnsi="Times New Roman"/>
          <w:b w:val="0"/>
          <w:bCs/>
        </w:rPr>
        <w:t>1</w:t>
      </w:r>
      <w:r>
        <w:rPr>
          <w:rFonts w:ascii="Times New Roman" w:hAnsi="Times New Roman" w:eastAsia="宋体"/>
          <w:b w:val="0"/>
          <w:bCs/>
        </w:rPr>
        <w:t>）</w:t>
      </w:r>
      <w:r>
        <w:rPr>
          <w:rFonts w:ascii="Times New Roman" w:hAnsi="Times New Roman"/>
          <w:b w:val="0"/>
          <w:bCs/>
        </w:rPr>
        <w:t>mm</w:t>
      </w:r>
      <w:r>
        <w:rPr>
          <w:rFonts w:hint="eastAsia" w:eastAsia="宋体" w:cs="宋体"/>
          <w:b w:val="0"/>
          <w:bCs/>
        </w:rPr>
        <w:t>。</w:t>
      </w:r>
    </w:p>
    <w:p>
      <w:pPr>
        <w:pStyle w:val="121"/>
        <w:spacing w:before="156" w:after="156"/>
        <w:rPr>
          <w:rFonts w:ascii="Times New Roman"/>
        </w:rPr>
      </w:pPr>
      <w:r>
        <w:rPr>
          <w:rFonts w:ascii="Times New Roman"/>
        </w:rPr>
        <w:t>试验过程</w:t>
      </w:r>
    </w:p>
    <w:p>
      <w:pPr>
        <w:pStyle w:val="21"/>
        <w:ind w:left="0" w:leftChars="0" w:firstLine="413" w:firstLineChars="197"/>
        <w:rPr>
          <w:bCs/>
          <w:szCs w:val="21"/>
        </w:rPr>
      </w:pPr>
      <w:r>
        <w:rPr>
          <w:bCs/>
          <w:szCs w:val="21"/>
        </w:rPr>
        <w:t>将试样周边防水密封，使抹面层朝下浸入水槽中，通过施加一定的压力，控制抹面层进入水中的深度为（50±2）mm（相当于压强500Pa）。浸水时间达到2h时观察是否有水透过抹面层（为便于观察，可在水中添加颜色指示剂）。</w:t>
      </w:r>
    </w:p>
    <w:p>
      <w:pPr>
        <w:pStyle w:val="121"/>
        <w:spacing w:before="156" w:after="156"/>
        <w:rPr>
          <w:rFonts w:ascii="Times New Roman"/>
        </w:rPr>
      </w:pPr>
      <w:r>
        <w:rPr>
          <w:rFonts w:ascii="Times New Roman"/>
        </w:rPr>
        <w:t>结果判定</w:t>
      </w:r>
    </w:p>
    <w:p>
      <w:pPr>
        <w:pStyle w:val="21"/>
        <w:ind w:left="0" w:leftChars="0" w:firstLine="413" w:firstLineChars="197"/>
        <w:rPr>
          <w:bCs/>
          <w:szCs w:val="21"/>
        </w:rPr>
      </w:pPr>
      <w:r>
        <w:rPr>
          <w:bCs/>
          <w:szCs w:val="21"/>
        </w:rPr>
        <w:t>3个试样均不透水时，判定为合格。</w:t>
      </w:r>
    </w:p>
    <w:p>
      <w:pPr>
        <w:pStyle w:val="117"/>
        <w:spacing w:before="156" w:after="156"/>
        <w:rPr>
          <w:rFonts w:ascii="Times New Roman"/>
        </w:rPr>
      </w:pPr>
      <w:r>
        <w:rPr>
          <w:rFonts w:ascii="Times New Roman"/>
        </w:rPr>
        <w:t>热阻</w:t>
      </w:r>
    </w:p>
    <w:p>
      <w:pPr>
        <w:pStyle w:val="36"/>
        <w:ind w:firstLineChars="0"/>
        <w:rPr>
          <w:rFonts w:ascii="Times New Roman" w:hAnsi="Times New Roman"/>
        </w:rPr>
      </w:pPr>
      <w:r>
        <w:rPr>
          <w:rFonts w:ascii="Times New Roman" w:hAnsi="Times New Roman"/>
        </w:rPr>
        <w:t>按照GB/T 13475进行测定。制样时，挤塑板拼缝缝隙宽度、单位面积内辅有塑料锚栓的数量应符合系统的构造规定。</w:t>
      </w:r>
    </w:p>
    <w:p>
      <w:pPr>
        <w:pStyle w:val="117"/>
        <w:spacing w:before="156" w:after="156"/>
        <w:rPr>
          <w:rFonts w:ascii="Times New Roman"/>
        </w:rPr>
      </w:pPr>
      <w:r>
        <w:rPr>
          <w:rFonts w:ascii="Times New Roman"/>
        </w:rPr>
        <w:t>试验报告</w:t>
      </w:r>
    </w:p>
    <w:p>
      <w:pPr>
        <w:pStyle w:val="121"/>
        <w:spacing w:before="156" w:after="156"/>
        <w:rPr>
          <w:rFonts w:ascii="Times New Roman"/>
        </w:rPr>
      </w:pPr>
      <w:r>
        <w:rPr>
          <w:rFonts w:ascii="Times New Roman"/>
        </w:rPr>
        <w:t>耐候性</w:t>
      </w:r>
    </w:p>
    <w:p>
      <w:pPr>
        <w:pStyle w:val="36"/>
        <w:rPr>
          <w:rFonts w:ascii="Times New Roman" w:hAnsi="Times New Roman"/>
        </w:rPr>
      </w:pPr>
      <w:r>
        <w:rPr>
          <w:rFonts w:ascii="Times New Roman" w:hAnsi="Times New Roman"/>
        </w:rPr>
        <w:t>试验报告中应至少包括下列内容：</w:t>
      </w:r>
    </w:p>
    <w:p>
      <w:pPr>
        <w:pStyle w:val="198"/>
        <w:widowControl w:val="0"/>
        <w:numPr>
          <w:ilvl w:val="0"/>
          <w:numId w:val="46"/>
        </w:numPr>
        <w:jc w:val="left"/>
        <w:rPr>
          <w:rFonts w:ascii="Times New Roman" w:hAnsi="Times New Roman" w:eastAsia="宋体"/>
          <w:b w:val="0"/>
          <w:bCs/>
        </w:rPr>
      </w:pPr>
      <w:r>
        <w:rPr>
          <w:rFonts w:ascii="Times New Roman" w:hAnsi="Times New Roman" w:eastAsia="宋体"/>
          <w:b w:val="0"/>
          <w:bCs/>
        </w:rPr>
        <w:t>系统组成材料说明，应说明名称、规格型号、主要性能参数；</w:t>
      </w:r>
    </w:p>
    <w:p>
      <w:pPr>
        <w:pStyle w:val="198"/>
        <w:widowControl w:val="0"/>
        <w:numPr>
          <w:ilvl w:val="0"/>
          <w:numId w:val="13"/>
        </w:numPr>
        <w:ind w:left="850" w:hanging="425"/>
        <w:jc w:val="left"/>
        <w:rPr>
          <w:rFonts w:ascii="Times New Roman" w:hAnsi="Times New Roman" w:eastAsia="宋体"/>
          <w:b w:val="0"/>
          <w:bCs/>
        </w:rPr>
      </w:pPr>
      <w:r>
        <w:rPr>
          <w:rFonts w:ascii="Times New Roman" w:hAnsi="Times New Roman" w:eastAsia="宋体"/>
          <w:b w:val="0"/>
          <w:bCs/>
        </w:rPr>
        <w:t>耐候性试样制作过程简要说明，应说明砂浆类材料拌合配比、各层制样间隔时间、抹面层厚度以及养护时间和养护条件等；</w:t>
      </w:r>
    </w:p>
    <w:p>
      <w:pPr>
        <w:pStyle w:val="198"/>
        <w:widowControl w:val="0"/>
        <w:numPr>
          <w:ilvl w:val="0"/>
          <w:numId w:val="13"/>
        </w:numPr>
        <w:ind w:left="850" w:hanging="425"/>
        <w:jc w:val="left"/>
        <w:rPr>
          <w:rFonts w:ascii="Times New Roman" w:hAnsi="Times New Roman" w:eastAsia="宋体"/>
          <w:b w:val="0"/>
          <w:bCs/>
        </w:rPr>
      </w:pPr>
      <w:r>
        <w:rPr>
          <w:rFonts w:ascii="Times New Roman" w:hAnsi="Times New Roman" w:eastAsia="宋体"/>
          <w:b w:val="0"/>
          <w:bCs/>
        </w:rPr>
        <w:t>试样尺寸及饰面层分布情况说明，试样图像；</w:t>
      </w:r>
    </w:p>
    <w:p>
      <w:pPr>
        <w:pStyle w:val="198"/>
        <w:widowControl w:val="0"/>
        <w:numPr>
          <w:ilvl w:val="0"/>
          <w:numId w:val="13"/>
        </w:numPr>
        <w:ind w:left="850" w:hanging="425"/>
        <w:jc w:val="left"/>
        <w:rPr>
          <w:rFonts w:ascii="Times New Roman" w:hAnsi="Times New Roman" w:eastAsia="宋体"/>
          <w:b w:val="0"/>
          <w:bCs/>
        </w:rPr>
      </w:pPr>
      <w:r>
        <w:rPr>
          <w:rFonts w:ascii="Times New Roman" w:hAnsi="Times New Roman" w:eastAsia="宋体"/>
          <w:b w:val="0"/>
          <w:bCs/>
        </w:rPr>
        <w:t>试验结果，包括判断结果以及对破坏模式的描述和相关异常观察结果的照片。</w:t>
      </w:r>
    </w:p>
    <w:p>
      <w:pPr>
        <w:pStyle w:val="121"/>
        <w:spacing w:before="156" w:after="156"/>
        <w:rPr>
          <w:rFonts w:ascii="Times New Roman"/>
        </w:rPr>
      </w:pPr>
      <w:r>
        <w:rPr>
          <w:rFonts w:ascii="Times New Roman"/>
        </w:rPr>
        <w:t>其他性能</w:t>
      </w:r>
    </w:p>
    <w:p>
      <w:pPr>
        <w:pStyle w:val="36"/>
        <w:ind w:firstLineChars="0"/>
        <w:rPr>
          <w:rFonts w:ascii="Times New Roman" w:hAnsi="Times New Roman"/>
        </w:rPr>
      </w:pPr>
      <w:r>
        <w:rPr>
          <w:rFonts w:ascii="Times New Roman" w:hAnsi="Times New Roman"/>
        </w:rPr>
        <w:t>试验报告中应包括抹面层厚度、抹面胶浆产品形式、饰面材料类型及必要的相关参数说明。</w:t>
      </w:r>
    </w:p>
    <w:p>
      <w:pPr>
        <w:pStyle w:val="88"/>
        <w:spacing w:before="156" w:after="156"/>
        <w:rPr>
          <w:rFonts w:ascii="Times New Roman"/>
        </w:rPr>
      </w:pPr>
      <w:bookmarkStart w:id="203" w:name="_Toc116325809"/>
      <w:bookmarkStart w:id="204" w:name="_Toc116325743"/>
      <w:r>
        <w:rPr>
          <w:rFonts w:ascii="Times New Roman"/>
        </w:rPr>
        <w:t>挤塑板薄抹灰外墙外保温系统用挤塑板</w:t>
      </w:r>
      <w:bookmarkEnd w:id="203"/>
      <w:bookmarkEnd w:id="204"/>
    </w:p>
    <w:p>
      <w:pPr>
        <w:pStyle w:val="117"/>
        <w:spacing w:before="156" w:after="156"/>
        <w:rPr>
          <w:rFonts w:ascii="Times New Roman"/>
        </w:rPr>
      </w:pPr>
      <w:r>
        <w:rPr>
          <w:rFonts w:ascii="Times New Roman"/>
        </w:rPr>
        <w:t>表观密度</w:t>
      </w:r>
    </w:p>
    <w:p>
      <w:pPr>
        <w:pStyle w:val="36"/>
        <w:rPr>
          <w:rFonts w:ascii="Times New Roman" w:hAnsi="Times New Roman"/>
        </w:rPr>
      </w:pPr>
      <w:r>
        <w:rPr>
          <w:rFonts w:ascii="Times New Roman" w:hAnsi="Times New Roman"/>
        </w:rPr>
        <w:t>按GB/T 6343规定的方法进行。</w:t>
      </w:r>
    </w:p>
    <w:p>
      <w:pPr>
        <w:pStyle w:val="117"/>
        <w:spacing w:before="156" w:after="156"/>
        <w:rPr>
          <w:rFonts w:ascii="Times New Roman"/>
        </w:rPr>
      </w:pPr>
      <w:r>
        <w:rPr>
          <w:rFonts w:ascii="Times New Roman"/>
        </w:rPr>
        <w:t>导热系数</w:t>
      </w:r>
    </w:p>
    <w:p>
      <w:pPr>
        <w:pStyle w:val="79"/>
        <w:ind w:firstLine="420"/>
        <w:rPr>
          <w:rFonts w:ascii="Times New Roman"/>
        </w:rPr>
      </w:pPr>
      <w:r>
        <w:rPr>
          <w:rFonts w:ascii="Times New Roman"/>
        </w:rPr>
        <w:t>导热系数按GB/T 10294或GB/T 10295进行，平均温度为25℃，仲裁检验按GB/T 10294进行。</w:t>
      </w:r>
    </w:p>
    <w:p>
      <w:pPr>
        <w:pStyle w:val="117"/>
        <w:spacing w:before="156" w:after="156"/>
        <w:rPr>
          <w:rFonts w:ascii="Times New Roman"/>
        </w:rPr>
      </w:pPr>
      <w:r>
        <w:rPr>
          <w:rFonts w:ascii="Times New Roman"/>
        </w:rPr>
        <w:t>垂直于板面方向的抗拉强度</w:t>
      </w:r>
    </w:p>
    <w:p>
      <w:pPr>
        <w:pStyle w:val="121"/>
        <w:spacing w:before="156" w:after="156"/>
        <w:rPr>
          <w:rFonts w:ascii="Times New Roman"/>
        </w:rPr>
      </w:pPr>
      <w:r>
        <w:rPr>
          <w:rFonts w:ascii="Times New Roman"/>
        </w:rPr>
        <w:t>试样</w:t>
      </w:r>
    </w:p>
    <w:p>
      <w:pPr>
        <w:pStyle w:val="36"/>
        <w:rPr>
          <w:rFonts w:ascii="Times New Roman" w:hAnsi="Times New Roman"/>
        </w:rPr>
      </w:pPr>
      <w:r>
        <w:rPr>
          <w:rFonts w:ascii="Times New Roman" w:hAnsi="Times New Roman"/>
        </w:rPr>
        <w:t>试样尺寸（100±1）mm×（100±1）mm，数量5个。</w:t>
      </w:r>
    </w:p>
    <w:p>
      <w:pPr>
        <w:pStyle w:val="36"/>
        <w:ind w:firstLineChars="0"/>
        <w:rPr>
          <w:rFonts w:ascii="Times New Roman" w:hAnsi="Times New Roman"/>
        </w:rPr>
      </w:pPr>
      <w:r>
        <w:rPr>
          <w:rFonts w:ascii="Times New Roman" w:hAnsi="Times New Roman"/>
        </w:rPr>
        <w:t>试样在挤塑板上切割制成，其基面应与受力方向垂直，切割时需离挤塑板边缘15mm以上。试样在试验环境下放置24h以上。</w:t>
      </w:r>
    </w:p>
    <w:p>
      <w:pPr>
        <w:pStyle w:val="121"/>
        <w:spacing w:before="156" w:after="156"/>
        <w:rPr>
          <w:rFonts w:ascii="Times New Roman"/>
        </w:rPr>
      </w:pPr>
      <w:r>
        <w:rPr>
          <w:rFonts w:ascii="Times New Roman"/>
        </w:rPr>
        <w:t>试验过程</w:t>
      </w:r>
    </w:p>
    <w:p>
      <w:pPr>
        <w:pStyle w:val="36"/>
        <w:ind w:firstLineChars="0"/>
        <w:rPr>
          <w:rFonts w:ascii="Times New Roman" w:hAnsi="Times New Roman"/>
        </w:rPr>
      </w:pPr>
      <w:r>
        <w:rPr>
          <w:rFonts w:ascii="Times New Roman" w:hAnsi="Times New Roman"/>
        </w:rPr>
        <w:t>以合适的胶粘剂将试样两面粘贴在刚性平板或金属板上，胶粘剂应与产品相容。将试样装入拉力机上，以（5±1）mm/min的恒定速度加荷，直至试样破坏。破坏面在刚性平板或金属板胶结面时，测试数据无效。</w:t>
      </w:r>
    </w:p>
    <w:p>
      <w:pPr>
        <w:pStyle w:val="121"/>
        <w:spacing w:before="156" w:after="156"/>
        <w:rPr>
          <w:rFonts w:ascii="Times New Roman"/>
        </w:rPr>
      </w:pPr>
      <w:r>
        <w:rPr>
          <w:rFonts w:ascii="Times New Roman"/>
        </w:rPr>
        <w:t>试验结果</w:t>
      </w:r>
    </w:p>
    <w:p>
      <w:pPr>
        <w:pStyle w:val="36"/>
        <w:ind w:firstLineChars="0"/>
        <w:rPr>
          <w:rFonts w:ascii="Times New Roman" w:hAnsi="Times New Roman"/>
        </w:rPr>
      </w:pPr>
      <w:r>
        <w:rPr>
          <w:rFonts w:ascii="Times New Roman" w:hAnsi="Times New Roman"/>
        </w:rPr>
        <w:t>垂直于板面方向的抗拉强度按式（2）计算，试验结果为5个试验数据的算术平均值，</w:t>
      </w:r>
      <w:r>
        <w:rPr>
          <w:rFonts w:hint="eastAsia" w:ascii="Times New Roman" w:hAnsi="Times New Roman"/>
        </w:rPr>
        <w:t>修约</w:t>
      </w:r>
      <w:r>
        <w:rPr>
          <w:rFonts w:ascii="Times New Roman" w:hAnsi="Times New Roman"/>
        </w:rPr>
        <w:t>至0.01MPa。</w:t>
      </w:r>
    </w:p>
    <w:p>
      <w:pPr>
        <w:pStyle w:val="302"/>
        <w:rPr>
          <w:rFonts w:ascii="Times New Roman"/>
          <w:sz w:val="18"/>
          <w:szCs w:val="18"/>
        </w:rPr>
      </w:pPr>
      <w:r>
        <w:rPr>
          <w:rFonts w:ascii="Times New Roman"/>
          <w:sz w:val="18"/>
          <w:szCs w:val="18"/>
        </w:rPr>
        <w:tab/>
      </w:r>
      <m:oMath>
        <m:r>
          <m:rPr/>
          <w:rPr>
            <w:rFonts w:ascii="Cambria Math" w:hAnsi="Cambria Math"/>
            <w:sz w:val="18"/>
            <w:szCs w:val="18"/>
          </w:rPr>
          <m:t>σ=</m:t>
        </m:r>
        <m:f>
          <m:fPr>
            <m:ctrlPr>
              <w:rPr>
                <w:rFonts w:ascii="Cambria Math" w:hAnsi="Cambria Math"/>
                <w:i/>
                <w:sz w:val="18"/>
                <w:szCs w:val="18"/>
              </w:rPr>
            </m:ctrlPr>
          </m:fPr>
          <m:num>
            <m:r>
              <m:rPr/>
              <w:rPr>
                <w:rFonts w:ascii="Cambria Math" w:hAnsi="Cambria Math"/>
                <w:sz w:val="18"/>
                <w:szCs w:val="18"/>
              </w:rPr>
              <m:t>F</m:t>
            </m:r>
            <m:ctrlPr>
              <w:rPr>
                <w:rFonts w:ascii="Cambria Math" w:hAnsi="Cambria Math"/>
                <w:i/>
                <w:sz w:val="18"/>
                <w:szCs w:val="18"/>
              </w:rPr>
            </m:ctrlPr>
          </m:num>
          <m:den>
            <m:sSub>
              <m:sSubPr>
                <m:ctrlPr>
                  <w:rPr>
                    <w:rFonts w:ascii="Cambria Math" w:hAnsi="Cambria Math"/>
                    <w:i/>
                    <w:sz w:val="18"/>
                    <w:szCs w:val="18"/>
                  </w:rPr>
                </m:ctrlPr>
              </m:sSubPr>
              <m:e>
                <m:r>
                  <m:rPr/>
                  <w:rPr>
                    <w:rFonts w:ascii="Cambria Math" w:hAnsi="Cambria Math"/>
                    <w:sz w:val="18"/>
                    <w:szCs w:val="18"/>
                  </w:rPr>
                  <m:t>A</m:t>
                </m:r>
                <m:ctrlPr>
                  <w:rPr>
                    <w:rFonts w:ascii="Cambria Math" w:hAnsi="Cambria Math"/>
                    <w:i/>
                    <w:sz w:val="18"/>
                    <w:szCs w:val="18"/>
                  </w:rPr>
                </m:ctrlPr>
              </m:e>
              <m:sub>
                <m:r>
                  <m:rPr/>
                  <w:rPr>
                    <w:rFonts w:ascii="Cambria Math" w:hAnsi="Cambria Math"/>
                    <w:sz w:val="18"/>
                    <w:szCs w:val="18"/>
                  </w:rPr>
                  <m:t>2</m:t>
                </m:r>
                <m:ctrlPr>
                  <w:rPr>
                    <w:rFonts w:ascii="Cambria Math" w:hAnsi="Cambria Math"/>
                    <w:i/>
                    <w:sz w:val="18"/>
                    <w:szCs w:val="18"/>
                  </w:rPr>
                </m:ctrlPr>
              </m:sub>
            </m:sSub>
            <m:ctrlPr>
              <w:rPr>
                <w:rFonts w:ascii="Cambria Math" w:hAnsi="Cambria Math"/>
                <w:i/>
                <w:sz w:val="18"/>
                <w:szCs w:val="18"/>
              </w:rPr>
            </m:ctrlPr>
          </m:den>
        </m:f>
      </m:oMath>
      <w:r>
        <w:rPr>
          <w:rFonts w:ascii="Times New Roman"/>
          <w:sz w:val="18"/>
          <w:szCs w:val="18"/>
        </w:rPr>
        <w:tab/>
      </w:r>
      <w:r>
        <w:rPr>
          <w:rFonts w:ascii="Times New Roman"/>
          <w:sz w:val="18"/>
          <w:szCs w:val="18"/>
        </w:rPr>
        <w:t>（</w:t>
      </w:r>
      <w:r>
        <w:rPr>
          <w:rFonts w:ascii="Times New Roman"/>
          <w:sz w:val="18"/>
          <w:szCs w:val="18"/>
        </w:rPr>
        <w:fldChar w:fldCharType="begin"/>
      </w:r>
      <w:r>
        <w:rPr>
          <w:rFonts w:ascii="Times New Roman"/>
          <w:sz w:val="18"/>
          <w:szCs w:val="18"/>
        </w:rPr>
        <w:instrText xml:space="preserve"> SEQ 标准自动公式 \* ARABIC </w:instrText>
      </w:r>
      <w:r>
        <w:rPr>
          <w:rFonts w:ascii="Times New Roman"/>
          <w:sz w:val="18"/>
          <w:szCs w:val="18"/>
        </w:rPr>
        <w:fldChar w:fldCharType="separate"/>
      </w:r>
      <w:r>
        <w:rPr>
          <w:rFonts w:ascii="Times New Roman"/>
          <w:sz w:val="18"/>
          <w:szCs w:val="18"/>
        </w:rPr>
        <w:t>2</w:t>
      </w:r>
      <w:r>
        <w:rPr>
          <w:rFonts w:ascii="Times New Roman"/>
          <w:sz w:val="18"/>
          <w:szCs w:val="18"/>
        </w:rPr>
        <w:fldChar w:fldCharType="end"/>
      </w:r>
      <w:r>
        <w:rPr>
          <w:rFonts w:ascii="Times New Roman"/>
          <w:sz w:val="18"/>
          <w:szCs w:val="18"/>
        </w:rPr>
        <w:t>）</w:t>
      </w:r>
    </w:p>
    <w:p>
      <w:pPr>
        <w:pStyle w:val="36"/>
        <w:ind w:firstLine="489" w:firstLineChars="233"/>
        <w:rPr>
          <w:rFonts w:ascii="Times New Roman" w:hAnsi="Times New Roman"/>
          <w:szCs w:val="21"/>
        </w:rPr>
      </w:pPr>
      <w:r>
        <w:rPr>
          <w:rFonts w:ascii="Times New Roman" w:hAnsi="Times New Roman"/>
          <w:szCs w:val="21"/>
        </w:rPr>
        <w:t>式中：</w:t>
      </w:r>
    </w:p>
    <w:p>
      <w:pPr>
        <w:pStyle w:val="36"/>
        <w:ind w:firstLine="489" w:firstLineChars="233"/>
        <w:rPr>
          <w:rFonts w:ascii="Times New Roman" w:hAnsi="Times New Roman"/>
          <w:szCs w:val="21"/>
        </w:rPr>
      </w:pPr>
      <w:r>
        <w:rPr>
          <w:rFonts w:ascii="Times New Roman" w:hAnsi="Times New Roman"/>
          <w:i/>
          <w:iCs/>
          <w:szCs w:val="21"/>
        </w:rPr>
        <w:t xml:space="preserve">σ  </w:t>
      </w:r>
      <w:r>
        <w:rPr>
          <w:rFonts w:ascii="Times New Roman" w:hAnsi="Times New Roman"/>
          <w:szCs w:val="21"/>
        </w:rPr>
        <w:t>——垂直于板面方向的抗拉强度，单位为兆帕（MPa）；</w:t>
      </w:r>
    </w:p>
    <w:p>
      <w:pPr>
        <w:pStyle w:val="36"/>
        <w:ind w:firstLine="489" w:firstLineChars="233"/>
        <w:rPr>
          <w:rFonts w:ascii="Times New Roman" w:hAnsi="Times New Roman"/>
          <w:szCs w:val="21"/>
        </w:rPr>
      </w:pPr>
      <w:r>
        <w:rPr>
          <w:rFonts w:ascii="Times New Roman" w:hAnsi="Times New Roman"/>
          <w:i/>
          <w:iCs/>
          <w:szCs w:val="21"/>
        </w:rPr>
        <w:t>F</w:t>
      </w:r>
      <w:r>
        <w:rPr>
          <w:rFonts w:ascii="Times New Roman" w:hAnsi="Times New Roman"/>
          <w:szCs w:val="21"/>
        </w:rPr>
        <w:t xml:space="preserve">  ——试样破坏拉力，单位为牛顿（N）；</w:t>
      </w:r>
    </w:p>
    <w:p>
      <w:pPr>
        <w:pStyle w:val="36"/>
        <w:ind w:firstLine="489" w:firstLineChars="233"/>
        <w:rPr>
          <w:rFonts w:ascii="Times New Roman" w:hAnsi="Times New Roman"/>
          <w:szCs w:val="21"/>
        </w:rPr>
      </w:pPr>
      <w:r>
        <w:rPr>
          <w:rFonts w:ascii="Times New Roman" w:hAnsi="Times New Roman"/>
          <w:i/>
          <w:iCs/>
          <w:szCs w:val="21"/>
        </w:rPr>
        <w:t>A</w:t>
      </w:r>
      <w:r>
        <w:rPr>
          <w:rFonts w:ascii="Times New Roman" w:hAnsi="Times New Roman"/>
          <w:szCs w:val="21"/>
          <w:vertAlign w:val="subscript"/>
        </w:rPr>
        <w:t>2</w:t>
      </w:r>
      <w:r>
        <w:rPr>
          <w:rFonts w:ascii="Times New Roman" w:hAnsi="Times New Roman"/>
          <w:i/>
          <w:iCs/>
          <w:szCs w:val="21"/>
        </w:rPr>
        <w:t xml:space="preserve"> </w:t>
      </w:r>
      <w:r>
        <w:rPr>
          <w:rFonts w:ascii="Times New Roman" w:hAnsi="Times New Roman"/>
          <w:szCs w:val="21"/>
        </w:rPr>
        <w:t xml:space="preserve"> ——试样的横截面积，单位为平方毫米（mm</w:t>
      </w:r>
      <w:r>
        <w:rPr>
          <w:rFonts w:ascii="Times New Roman" w:hAnsi="Times New Roman"/>
          <w:szCs w:val="21"/>
          <w:vertAlign w:val="superscript"/>
        </w:rPr>
        <w:t>2</w:t>
      </w:r>
      <w:r>
        <w:rPr>
          <w:rFonts w:ascii="Times New Roman" w:hAnsi="Times New Roman"/>
          <w:szCs w:val="21"/>
        </w:rPr>
        <w:t>）。</w:t>
      </w:r>
    </w:p>
    <w:p>
      <w:pPr>
        <w:pStyle w:val="117"/>
        <w:spacing w:before="156" w:after="156"/>
        <w:rPr>
          <w:rFonts w:ascii="Times New Roman"/>
        </w:rPr>
      </w:pPr>
      <w:r>
        <w:rPr>
          <w:rFonts w:ascii="Times New Roman"/>
        </w:rPr>
        <w:t>压缩强度</w:t>
      </w:r>
    </w:p>
    <w:p>
      <w:pPr>
        <w:pStyle w:val="79"/>
        <w:ind w:firstLine="420"/>
        <w:rPr>
          <w:rFonts w:ascii="Times New Roman"/>
        </w:rPr>
      </w:pPr>
      <w:r>
        <w:rPr>
          <w:rFonts w:ascii="Times New Roman"/>
        </w:rPr>
        <w:t>按GB/T 8813进行，试样尺寸为（100±1）mm×（100±1）mm×原厚，对于厚度大于100mm的制品，试样的长度和宽度应不低于制品厚度。加荷速度为试样厚度的1/10（mm/min），例如厚度为50mm的制品，加荷速度为</w:t>
      </w:r>
      <w:r>
        <w:rPr>
          <w:rFonts w:hint="eastAsia" w:ascii="Times New Roman"/>
        </w:rPr>
        <w:t>（</w:t>
      </w:r>
      <w:r>
        <w:rPr>
          <w:rFonts w:ascii="Times New Roman"/>
        </w:rPr>
        <w:t>5±1）mm/min，取5个试样试验结果的平均值，</w:t>
      </w:r>
      <w:r>
        <w:rPr>
          <w:rFonts w:hint="eastAsia" w:ascii="Times New Roman"/>
        </w:rPr>
        <w:t>修约</w:t>
      </w:r>
      <w:r>
        <w:rPr>
          <w:rFonts w:ascii="Times New Roman"/>
        </w:rPr>
        <w:t>至1kPa。</w:t>
      </w:r>
    </w:p>
    <w:p>
      <w:pPr>
        <w:pStyle w:val="79"/>
        <w:ind w:firstLine="420"/>
        <w:rPr>
          <w:rFonts w:ascii="Times New Roman"/>
        </w:rPr>
      </w:pPr>
      <w:r>
        <w:rPr>
          <w:rFonts w:ascii="Times New Roman"/>
        </w:rPr>
        <w:t>测量试样的最大压缩应力或相对形变10%时的压缩应力，哪一种情况先出现，结果取哪一种情况的应力。</w:t>
      </w:r>
    </w:p>
    <w:p>
      <w:pPr>
        <w:pStyle w:val="117"/>
        <w:spacing w:before="156" w:after="156"/>
        <w:rPr>
          <w:rFonts w:ascii="Times New Roman"/>
        </w:rPr>
      </w:pPr>
      <w:r>
        <w:rPr>
          <w:rFonts w:ascii="Times New Roman"/>
        </w:rPr>
        <w:t>弯曲变形</w:t>
      </w:r>
    </w:p>
    <w:p>
      <w:pPr>
        <w:pStyle w:val="36"/>
        <w:rPr>
          <w:rFonts w:ascii="Times New Roman" w:hAnsi="Times New Roman"/>
        </w:rPr>
      </w:pPr>
      <w:r>
        <w:rPr>
          <w:rFonts w:ascii="Times New Roman" w:hAnsi="Times New Roman"/>
        </w:rPr>
        <w:t>按GB/T 8812.1规定的方法进行。试样尺寸应</w:t>
      </w:r>
      <w:r>
        <w:rPr>
          <w:rFonts w:ascii="Times New Roman" w:hAnsi="Times New Roman"/>
          <w:szCs w:val="24"/>
        </w:rPr>
        <w:t>为（350±1）mm×</w:t>
      </w:r>
      <w:r>
        <w:rPr>
          <w:rFonts w:ascii="Times New Roman" w:hAnsi="Times New Roman"/>
        </w:rPr>
        <w:t>（100±1）</w:t>
      </w:r>
      <w:r>
        <w:rPr>
          <w:rFonts w:ascii="Times New Roman" w:hAnsi="Times New Roman"/>
          <w:szCs w:val="24"/>
        </w:rPr>
        <w:t>mm×</w:t>
      </w:r>
      <w:r>
        <w:rPr>
          <w:rFonts w:ascii="Times New Roman" w:hAnsi="Times New Roman"/>
        </w:rPr>
        <w:t>（</w:t>
      </w:r>
      <w:r>
        <w:rPr>
          <w:rFonts w:ascii="Times New Roman" w:hAnsi="Times New Roman"/>
          <w:szCs w:val="24"/>
        </w:rPr>
        <w:t>25</w:t>
      </w:r>
      <w:r>
        <w:rPr>
          <w:rFonts w:ascii="Times New Roman" w:hAnsi="Times New Roman"/>
        </w:rPr>
        <w:t>±1）</w:t>
      </w:r>
      <w:r>
        <w:rPr>
          <w:rFonts w:ascii="Times New Roman" w:hAnsi="Times New Roman"/>
          <w:szCs w:val="24"/>
        </w:rPr>
        <w:t>mm</w:t>
      </w:r>
      <w:r>
        <w:rPr>
          <w:rFonts w:ascii="Times New Roman" w:hAnsi="Times New Roman"/>
        </w:rPr>
        <w:t>，厚度小于（25±1） mm时采用原厚进行试验，支座跨距为300mm，试样数量为5块。对有表皮的开槽板，弯曲变形试验的方向应与开槽方向平行。对原厚大于（</w:t>
      </w:r>
      <w:r>
        <w:rPr>
          <w:rFonts w:ascii="Times New Roman" w:hAnsi="Times New Roman"/>
          <w:szCs w:val="24"/>
        </w:rPr>
        <w:t>25</w:t>
      </w:r>
      <w:r>
        <w:rPr>
          <w:rFonts w:ascii="Times New Roman" w:hAnsi="Times New Roman"/>
        </w:rPr>
        <w:t>±1）mm的挤塑板，切割时应保留一侧自然表皮，弯曲变形试验时试样的切割面受压。弯曲变形取5个试样试验结果的平均值。</w:t>
      </w:r>
    </w:p>
    <w:p>
      <w:pPr>
        <w:pStyle w:val="117"/>
        <w:spacing w:before="156" w:after="156"/>
        <w:rPr>
          <w:rFonts w:ascii="Times New Roman"/>
        </w:rPr>
      </w:pPr>
      <w:r>
        <w:rPr>
          <w:rFonts w:ascii="Times New Roman"/>
        </w:rPr>
        <w:t>尺寸稳定性</w:t>
      </w:r>
    </w:p>
    <w:p>
      <w:pPr>
        <w:pStyle w:val="36"/>
        <w:rPr>
          <w:rFonts w:ascii="Times New Roman"/>
        </w:rPr>
      </w:pPr>
      <w:r>
        <w:rPr>
          <w:rFonts w:ascii="Times New Roman" w:hAnsi="Times New Roman"/>
        </w:rPr>
        <w:t>按GB/T 8811</w:t>
      </w:r>
      <w:bookmarkStart w:id="205" w:name="_Hlk116303352"/>
      <w:r>
        <w:rPr>
          <w:rFonts w:ascii="Times New Roman" w:hAnsi="Times New Roman"/>
        </w:rPr>
        <w:t>规定的方法进行。</w:t>
      </w:r>
      <w:bookmarkEnd w:id="205"/>
      <w:r>
        <w:rPr>
          <w:rFonts w:ascii="Times New Roman" w:hAnsi="Times New Roman"/>
        </w:rPr>
        <w:t>试样尺寸为（100±1）mm×（100±1）mm×原厚。试验条件为（70±2）℃，试验时间为48h。</w:t>
      </w:r>
      <w:r>
        <w:rPr>
          <w:rFonts w:hint="eastAsia" w:ascii="Times New Roman"/>
        </w:rPr>
        <w:t>尺寸稳定性取3个试样试验结果绝对值的平均值。</w:t>
      </w:r>
    </w:p>
    <w:p>
      <w:pPr>
        <w:pStyle w:val="117"/>
        <w:spacing w:before="156" w:after="156"/>
      </w:pPr>
      <w:r>
        <w:rPr>
          <w:rFonts w:hint="eastAsia"/>
        </w:rPr>
        <w:t>吸水率</w:t>
      </w:r>
    </w:p>
    <w:p>
      <w:pPr>
        <w:pStyle w:val="79"/>
        <w:ind w:firstLine="420"/>
      </w:pPr>
      <w:r>
        <w:rPr>
          <w:rFonts w:hint="eastAsia" w:ascii="Times New Roman" w:eastAsia="黑体"/>
        </w:rPr>
        <w:t>按</w:t>
      </w:r>
      <w:r>
        <w:rPr>
          <w:rFonts w:ascii="Times New Roman" w:eastAsia="黑体"/>
        </w:rPr>
        <w:t>GB/T 8810</w:t>
      </w:r>
      <w:r>
        <w:rPr>
          <w:rFonts w:hint="eastAsia" w:ascii="Times New Roman"/>
        </w:rPr>
        <w:t>规定的方法</w:t>
      </w:r>
      <w:r>
        <w:rPr>
          <w:rFonts w:hint="eastAsia" w:ascii="Times New Roman" w:eastAsia="黑体"/>
        </w:rPr>
        <w:t>进行。水温为</w:t>
      </w:r>
      <w:r>
        <w:rPr>
          <w:rFonts w:hint="eastAsia" w:ascii="Times New Roman"/>
        </w:rPr>
        <w:t>（2</w:t>
      </w:r>
      <w:r>
        <w:rPr>
          <w:rFonts w:ascii="Times New Roman"/>
        </w:rPr>
        <w:t>3</w:t>
      </w:r>
      <w:r>
        <w:rPr>
          <w:rFonts w:hint="eastAsia" w:ascii="Times New Roman"/>
        </w:rPr>
        <w:t>±</w:t>
      </w:r>
      <w:r>
        <w:rPr>
          <w:rFonts w:ascii="Times New Roman"/>
        </w:rPr>
        <w:t>2</w:t>
      </w:r>
      <w:r>
        <w:rPr>
          <w:rFonts w:hint="eastAsia" w:ascii="Times New Roman"/>
        </w:rPr>
        <w:t>）</w:t>
      </w:r>
      <w:r>
        <w:rPr>
          <w:rFonts w:hint="eastAsia" w:ascii="Times New Roman" w:eastAsia="黑体"/>
        </w:rPr>
        <w:t>℃</w:t>
      </w:r>
      <w:r>
        <w:rPr>
          <w:rFonts w:hint="eastAsia" w:ascii="Times New Roman"/>
        </w:rPr>
        <w:t>，</w:t>
      </w:r>
      <w:r>
        <w:rPr>
          <w:rFonts w:hint="eastAsia" w:ascii="Times New Roman" w:eastAsia="黑体"/>
        </w:rPr>
        <w:t>浸水时间为</w:t>
      </w:r>
      <w:r>
        <w:rPr>
          <w:rFonts w:ascii="Times New Roman" w:eastAsia="黑体"/>
        </w:rPr>
        <w:t>96 h</w:t>
      </w:r>
      <w:r>
        <w:rPr>
          <w:rFonts w:hint="eastAsia" w:ascii="Times New Roman" w:eastAsia="黑体"/>
        </w:rPr>
        <w:t>。试样尺寸为</w:t>
      </w:r>
      <w:r>
        <w:rPr>
          <w:rFonts w:hint="eastAsia" w:ascii="Times New Roman"/>
        </w:rPr>
        <w:t>（</w:t>
      </w:r>
      <w:r>
        <w:rPr>
          <w:rFonts w:ascii="Times New Roman" w:eastAsia="黑体"/>
        </w:rPr>
        <w:t>150</w:t>
      </w:r>
      <w:r>
        <w:rPr>
          <w:rFonts w:hint="eastAsia" w:ascii="Times New Roman"/>
        </w:rPr>
        <w:t>±</w:t>
      </w:r>
      <w:r>
        <w:rPr>
          <w:rFonts w:ascii="Times New Roman" w:eastAsia="黑体"/>
        </w:rPr>
        <w:t>1</w:t>
      </w:r>
      <w:r>
        <w:rPr>
          <w:rFonts w:hint="eastAsia" w:ascii="Times New Roman"/>
        </w:rPr>
        <w:t>）</w:t>
      </w:r>
      <w:r>
        <w:rPr>
          <w:rFonts w:ascii="Times New Roman" w:eastAsia="黑体"/>
        </w:rPr>
        <w:t>mm</w:t>
      </w:r>
      <w:r>
        <w:rPr>
          <w:rFonts w:hint="eastAsia" w:ascii="Times New Roman" w:eastAsia="黑体"/>
        </w:rPr>
        <w:t>×</w:t>
      </w:r>
      <w:r>
        <w:rPr>
          <w:rFonts w:hint="eastAsia" w:ascii="Times New Roman"/>
        </w:rPr>
        <w:t>（</w:t>
      </w:r>
      <w:r>
        <w:rPr>
          <w:rFonts w:ascii="Times New Roman" w:eastAsia="黑体"/>
        </w:rPr>
        <w:t>150</w:t>
      </w:r>
      <w:r>
        <w:rPr>
          <w:rFonts w:hint="eastAsia" w:ascii="Times New Roman"/>
        </w:rPr>
        <w:t>±</w:t>
      </w:r>
      <w:r>
        <w:rPr>
          <w:rFonts w:ascii="Times New Roman" w:eastAsia="黑体"/>
        </w:rPr>
        <w:t>1</w:t>
      </w:r>
      <w:r>
        <w:rPr>
          <w:rFonts w:hint="eastAsia" w:ascii="Times New Roman"/>
        </w:rPr>
        <w:t>）</w:t>
      </w:r>
      <w:r>
        <w:rPr>
          <w:rFonts w:ascii="Times New Roman" w:eastAsia="黑体"/>
        </w:rPr>
        <w:t>mm</w:t>
      </w:r>
      <w:r>
        <w:rPr>
          <w:rFonts w:hint="eastAsia" w:ascii="Times New Roman" w:eastAsia="黑体"/>
        </w:rPr>
        <w:t>×原厚。吸水率取</w:t>
      </w:r>
      <w:r>
        <w:rPr>
          <w:rFonts w:ascii="Times New Roman" w:eastAsia="黑体"/>
        </w:rPr>
        <w:t>3</w:t>
      </w:r>
      <w:r>
        <w:rPr>
          <w:rFonts w:hint="eastAsia" w:ascii="Times New Roman" w:eastAsia="黑体"/>
        </w:rPr>
        <w:t>个试样试验结果的平均值。</w:t>
      </w:r>
    </w:p>
    <w:p>
      <w:pPr>
        <w:pStyle w:val="117"/>
        <w:spacing w:before="156" w:after="156"/>
      </w:pPr>
      <w:r>
        <w:rPr>
          <w:rFonts w:hint="eastAsia"/>
        </w:rPr>
        <w:t>水蒸气透过系数</w:t>
      </w:r>
    </w:p>
    <w:p>
      <w:pPr>
        <w:pStyle w:val="36"/>
        <w:rPr>
          <w:rFonts w:ascii="Times New Roman"/>
        </w:rPr>
      </w:pPr>
      <w:r>
        <w:rPr>
          <w:rFonts w:hint="eastAsia" w:ascii="Times New Roman"/>
        </w:rPr>
        <w:t>按GB/T 21332规定的方法进行。试样厚度为（25±1）mm，厚度小于（25±1）mm时采用原厚进行试验。试验环境应为（23±1）℃，相对湿度梯度应为0%</w:t>
      </w:r>
      <w:r>
        <w:rPr>
          <w:bCs/>
        </w:rPr>
        <w:t>～</w:t>
      </w:r>
      <w:r>
        <w:rPr>
          <w:rFonts w:hint="eastAsia" w:ascii="Times New Roman"/>
        </w:rPr>
        <w:t>（50±2）%。</w:t>
      </w:r>
      <w:r>
        <w:rPr>
          <w:rFonts w:ascii="Times New Roman"/>
        </w:rPr>
        <w:t>对</w:t>
      </w:r>
      <w:r>
        <w:rPr>
          <w:rFonts w:hint="eastAsia" w:ascii="Times New Roman"/>
        </w:rPr>
        <w:t>原厚大于（25±1）mm</w:t>
      </w:r>
      <w:r>
        <w:rPr>
          <w:rFonts w:ascii="Times New Roman"/>
        </w:rPr>
        <w:t>的</w:t>
      </w:r>
      <w:r>
        <w:rPr>
          <w:rFonts w:hint="eastAsia" w:ascii="Times New Roman"/>
        </w:rPr>
        <w:t>挤塑</w:t>
      </w:r>
      <w:r>
        <w:rPr>
          <w:rFonts w:ascii="Times New Roman"/>
        </w:rPr>
        <w:t>板，</w:t>
      </w:r>
      <w:r>
        <w:rPr>
          <w:rFonts w:hint="eastAsia" w:ascii="Times New Roman"/>
        </w:rPr>
        <w:t>切割时应保留一侧自然表皮，水蒸气透过系数</w:t>
      </w:r>
      <w:r>
        <w:rPr>
          <w:rFonts w:ascii="Times New Roman"/>
        </w:rPr>
        <w:t>试验</w:t>
      </w:r>
      <w:r>
        <w:rPr>
          <w:rFonts w:hint="eastAsia" w:ascii="Times New Roman"/>
        </w:rPr>
        <w:t>时试样的切割面向下</w:t>
      </w:r>
      <w:r>
        <w:rPr>
          <w:rFonts w:ascii="Times New Roman"/>
        </w:rPr>
        <w:t>。</w:t>
      </w:r>
      <w:r>
        <w:rPr>
          <w:rFonts w:hint="eastAsia" w:ascii="Times New Roman"/>
        </w:rPr>
        <w:t>水蒸气透过系数取5个试样试验结果的平均值。</w:t>
      </w:r>
    </w:p>
    <w:p>
      <w:pPr>
        <w:pStyle w:val="117"/>
        <w:spacing w:before="156" w:after="156"/>
      </w:pPr>
      <w:r>
        <w:t>氧指数</w:t>
      </w:r>
    </w:p>
    <w:p>
      <w:pPr>
        <w:pStyle w:val="36"/>
        <w:rPr>
          <w:rFonts w:ascii="Times New Roman"/>
        </w:rPr>
      </w:pPr>
      <w:r>
        <w:rPr>
          <w:rFonts w:ascii="Times New Roman"/>
        </w:rPr>
        <w:t>按GB/T 2406.2</w:t>
      </w:r>
      <w:r>
        <w:rPr>
          <w:rFonts w:hint="eastAsia" w:ascii="Times New Roman"/>
        </w:rPr>
        <w:t>规定的方法</w:t>
      </w:r>
      <w:r>
        <w:rPr>
          <w:rFonts w:ascii="Times New Roman"/>
        </w:rPr>
        <w:t>进行。</w:t>
      </w:r>
    </w:p>
    <w:p>
      <w:pPr>
        <w:pStyle w:val="117"/>
        <w:spacing w:before="156" w:after="156"/>
      </w:pPr>
      <w:bookmarkStart w:id="206" w:name="_Hlk118318917"/>
      <w:r>
        <w:t>燃烧性能等级</w:t>
      </w:r>
    </w:p>
    <w:bookmarkEnd w:id="206"/>
    <w:p>
      <w:pPr>
        <w:pStyle w:val="36"/>
        <w:rPr>
          <w:rFonts w:ascii="Times New Roman"/>
        </w:rPr>
      </w:pPr>
      <w:r>
        <w:rPr>
          <w:rFonts w:ascii="Times New Roman"/>
        </w:rPr>
        <w:t>按GB 8624</w:t>
      </w:r>
      <w:r>
        <w:rPr>
          <w:rFonts w:hint="eastAsia" w:ascii="Times New Roman"/>
        </w:rPr>
        <w:t>规定的方法</w:t>
      </w:r>
      <w:r>
        <w:rPr>
          <w:rFonts w:ascii="Times New Roman"/>
        </w:rPr>
        <w:t>进行。</w:t>
      </w:r>
    </w:p>
    <w:p>
      <w:pPr>
        <w:pStyle w:val="117"/>
        <w:spacing w:before="156" w:after="156"/>
      </w:pPr>
      <w:r>
        <w:t>尺寸允许偏差</w:t>
      </w:r>
    </w:p>
    <w:p>
      <w:pPr>
        <w:pStyle w:val="79"/>
        <w:ind w:firstLine="420"/>
      </w:pPr>
      <w:r>
        <w:t>尺寸测量</w:t>
      </w:r>
      <w:r>
        <w:rPr>
          <w:rFonts w:ascii="Times New Roman"/>
        </w:rPr>
        <w:t>按GB/T 6342规定的方法进行。厚度、长度、宽度尺寸允许偏差为测量值与规定值之差；对角线尺寸允许偏差为两对角线差值；板面平整度、板边平直度使用长度为1m的靠尺进行测量，板材尺寸小于1m的按实际尺寸测量，以板面或板</w:t>
      </w:r>
      <w:r>
        <w:t>边凹处最大数值为板面平整度、板边平直度。</w:t>
      </w:r>
    </w:p>
    <w:p>
      <w:pPr>
        <w:pStyle w:val="88"/>
        <w:spacing w:before="156" w:after="156"/>
      </w:pPr>
      <w:bookmarkStart w:id="207" w:name="_Toc116325810"/>
      <w:bookmarkStart w:id="208" w:name="_Toc116325744"/>
      <w:r>
        <w:t>界面处理剂</w:t>
      </w:r>
      <w:bookmarkEnd w:id="207"/>
      <w:bookmarkEnd w:id="208"/>
    </w:p>
    <w:p>
      <w:pPr>
        <w:pStyle w:val="117"/>
        <w:spacing w:before="156" w:after="156"/>
      </w:pPr>
      <w:r>
        <w:t>容器中状态</w:t>
      </w:r>
    </w:p>
    <w:p>
      <w:pPr>
        <w:pStyle w:val="36"/>
        <w:rPr>
          <w:rFonts w:ascii="Times New Roman"/>
        </w:rPr>
      </w:pPr>
      <w:r>
        <w:rPr>
          <w:rFonts w:ascii="Times New Roman"/>
        </w:rPr>
        <w:t>按GB/T 20623-2006中4.2规定的方法进行。</w:t>
      </w:r>
    </w:p>
    <w:p>
      <w:pPr>
        <w:pStyle w:val="117"/>
        <w:spacing w:before="156" w:after="156"/>
      </w:pPr>
      <w:r>
        <w:t>不挥发物含量</w:t>
      </w:r>
    </w:p>
    <w:p>
      <w:pPr>
        <w:pStyle w:val="36"/>
        <w:rPr>
          <w:rFonts w:ascii="Times New Roman"/>
        </w:rPr>
      </w:pPr>
      <w:r>
        <w:rPr>
          <w:rFonts w:ascii="Times New Roman"/>
        </w:rPr>
        <w:t>按GB/T 20623-2006中4.3规定的方法进行。</w:t>
      </w:r>
    </w:p>
    <w:p>
      <w:pPr>
        <w:pStyle w:val="117"/>
        <w:spacing w:before="156" w:after="156"/>
      </w:pPr>
      <w:r>
        <w:t>冻融稳定性</w:t>
      </w:r>
    </w:p>
    <w:p>
      <w:pPr>
        <w:pStyle w:val="36"/>
        <w:rPr>
          <w:rFonts w:ascii="Times New Roman"/>
        </w:rPr>
      </w:pPr>
      <w:r>
        <w:rPr>
          <w:rFonts w:ascii="Times New Roman"/>
        </w:rPr>
        <w:t>按GB/T 20623-2006中4.7规定的方法进行。</w:t>
      </w:r>
    </w:p>
    <w:p>
      <w:pPr>
        <w:pStyle w:val="117"/>
        <w:spacing w:before="156" w:after="156"/>
      </w:pPr>
      <w:r>
        <w:t>储存稳定性</w:t>
      </w:r>
    </w:p>
    <w:p>
      <w:pPr>
        <w:pStyle w:val="36"/>
        <w:rPr>
          <w:rFonts w:ascii="Times New Roman"/>
        </w:rPr>
      </w:pPr>
      <w:r>
        <w:rPr>
          <w:rFonts w:ascii="Times New Roman"/>
        </w:rPr>
        <w:t>按GB/T 20623-2006中4.8规定的方法进行。</w:t>
      </w:r>
    </w:p>
    <w:p>
      <w:pPr>
        <w:pStyle w:val="117"/>
        <w:spacing w:before="156" w:after="156"/>
      </w:pPr>
      <w:bookmarkStart w:id="209" w:name="_Hlk118324101"/>
      <w:r>
        <w:t>最低成膜温度</w:t>
      </w:r>
    </w:p>
    <w:bookmarkEnd w:id="209"/>
    <w:p>
      <w:pPr>
        <w:pStyle w:val="36"/>
        <w:rPr>
          <w:rFonts w:ascii="Times New Roman"/>
        </w:rPr>
      </w:pPr>
      <w:r>
        <w:rPr>
          <w:rFonts w:ascii="Times New Roman"/>
        </w:rPr>
        <w:t>按GB/T 9267</w:t>
      </w:r>
      <w:r>
        <w:rPr>
          <w:rFonts w:hint="eastAsia" w:ascii="Times New Roman"/>
        </w:rPr>
        <w:t>规定的方法</w:t>
      </w:r>
      <w:r>
        <w:rPr>
          <w:rFonts w:ascii="Times New Roman"/>
        </w:rPr>
        <w:t>进行。</w:t>
      </w:r>
    </w:p>
    <w:p>
      <w:pPr>
        <w:pStyle w:val="88"/>
        <w:spacing w:before="156" w:after="156"/>
      </w:pPr>
      <w:bookmarkStart w:id="210" w:name="_Toc116325811"/>
      <w:bookmarkStart w:id="211" w:name="_Toc116325745"/>
      <w:r>
        <w:t>胶粘剂</w:t>
      </w:r>
      <w:bookmarkEnd w:id="210"/>
      <w:bookmarkEnd w:id="211"/>
    </w:p>
    <w:p>
      <w:pPr>
        <w:pStyle w:val="117"/>
        <w:spacing w:before="156" w:after="156"/>
      </w:pPr>
      <w:r>
        <w:t>拉伸粘结强度</w:t>
      </w:r>
    </w:p>
    <w:p>
      <w:pPr>
        <w:pStyle w:val="121"/>
        <w:spacing w:before="156" w:after="156"/>
      </w:pPr>
      <w:r>
        <w:t>试样</w:t>
      </w:r>
    </w:p>
    <w:p>
      <w:pPr>
        <w:pStyle w:val="36"/>
        <w:rPr>
          <w:rFonts w:ascii="Times New Roman"/>
        </w:rPr>
      </w:pPr>
      <w:r>
        <w:rPr>
          <w:rFonts w:ascii="Times New Roman"/>
        </w:rPr>
        <w:t>试样尺寸50mm×50mm或直径50mm，与水泥砂浆粘结和与挤塑板粘结试样数量各6个。</w:t>
      </w:r>
    </w:p>
    <w:p>
      <w:pPr>
        <w:pStyle w:val="36"/>
        <w:ind w:firstLineChars="0"/>
        <w:rPr>
          <w:rFonts w:ascii="Times New Roman" w:hAnsi="Times New Roman"/>
        </w:rPr>
      </w:pPr>
      <w:r>
        <w:rPr>
          <w:rFonts w:ascii="Times New Roman"/>
        </w:rPr>
        <w:t>按生产商使用说</w:t>
      </w:r>
      <w:r>
        <w:rPr>
          <w:rFonts w:ascii="Times New Roman" w:hAnsi="Times New Roman"/>
        </w:rPr>
        <w:t>明配制胶粘剂，将胶粘剂涂抹于水泥砂浆板（厚度不宜小于20mm）或挤塑板（厚度不宜小于40mm并且成型面已经涂刷界面处理剂）基材上，涂抹厚度为3mm～5mm，可操作时间结束时用挤塑板覆盖。</w:t>
      </w:r>
    </w:p>
    <w:p>
      <w:pPr>
        <w:pStyle w:val="36"/>
        <w:rPr>
          <w:rFonts w:ascii="Times New Roman" w:hAnsi="Times New Roman"/>
        </w:rPr>
      </w:pPr>
      <w:r>
        <w:rPr>
          <w:rFonts w:ascii="Times New Roman" w:hAnsi="Times New Roman"/>
        </w:rPr>
        <w:t>试样在养护条件下养护28d。</w:t>
      </w:r>
    </w:p>
    <w:p>
      <w:pPr>
        <w:pStyle w:val="121"/>
        <w:spacing w:before="156" w:after="156"/>
        <w:rPr>
          <w:rFonts w:ascii="Times New Roman"/>
        </w:rPr>
      </w:pPr>
      <w:r>
        <w:rPr>
          <w:rFonts w:ascii="Times New Roman"/>
        </w:rPr>
        <w:t>试验过程</w:t>
      </w:r>
    </w:p>
    <w:p>
      <w:pPr>
        <w:pStyle w:val="79"/>
        <w:ind w:firstLine="420"/>
        <w:rPr>
          <w:rFonts w:ascii="Times New Roman"/>
        </w:rPr>
      </w:pPr>
      <w:r>
        <w:rPr>
          <w:rFonts w:ascii="Times New Roman"/>
        </w:rPr>
        <w:t>在养护到规定龄期前1d，取出试样，用合适的高强粘合剂将试样粘贴在刚性平板或金属板上，高强粘合剂应与产品相容，固化后将试样按下述条件进行处理：</w:t>
      </w:r>
    </w:p>
    <w:p>
      <w:pPr>
        <w:pStyle w:val="155"/>
        <w:ind w:left="879" w:hanging="425"/>
        <w:rPr>
          <w:rFonts w:ascii="Times New Roman"/>
        </w:rPr>
      </w:pPr>
      <w:r>
        <w:rPr>
          <w:rFonts w:ascii="Times New Roman"/>
        </w:rPr>
        <w:t>原强度：无附加条件。</w:t>
      </w:r>
    </w:p>
    <w:p>
      <w:pPr>
        <w:pStyle w:val="155"/>
        <w:ind w:left="879" w:hanging="425"/>
        <w:rPr>
          <w:rFonts w:ascii="Times New Roman"/>
        </w:rPr>
      </w:pPr>
      <w:r>
        <w:rPr>
          <w:rFonts w:ascii="Times New Roman"/>
        </w:rPr>
        <w:t>耐水强度：浸水48h，到期试样从水中取出并擦拭表面水分，在养护条件下干燥2h。</w:t>
      </w:r>
    </w:p>
    <w:p>
      <w:pPr>
        <w:pStyle w:val="155"/>
        <w:ind w:left="879" w:hanging="425"/>
        <w:rPr>
          <w:rFonts w:ascii="Times New Roman"/>
        </w:rPr>
      </w:pPr>
      <w:r>
        <w:rPr>
          <w:rFonts w:ascii="Times New Roman"/>
        </w:rPr>
        <w:t>耐水强度：浸水48h，到期试样从水中取出并擦拭表面水分，在养护条件下干燥7d。</w:t>
      </w:r>
    </w:p>
    <w:p>
      <w:pPr>
        <w:pStyle w:val="36"/>
        <w:ind w:firstLineChars="0"/>
        <w:rPr>
          <w:rFonts w:ascii="Times New Roman"/>
        </w:rPr>
      </w:pPr>
      <w:r>
        <w:rPr>
          <w:rFonts w:ascii="Times New Roman" w:hAnsi="Times New Roman"/>
        </w:rPr>
        <w:t>将试样安装到适宜的拉力机上，进行拉伸粘结强度测定，拉伸</w:t>
      </w:r>
      <w:r>
        <w:rPr>
          <w:rFonts w:ascii="Times New Roman"/>
        </w:rPr>
        <w:t>速度为（5±1）mm/min。记录每个试样破坏时的拉力值。破坏面在刚性平板或金属板胶结面时，测试数据无效。</w:t>
      </w:r>
    </w:p>
    <w:p>
      <w:pPr>
        <w:pStyle w:val="121"/>
        <w:spacing w:before="156" w:after="156"/>
      </w:pPr>
      <w:r>
        <w:t>试验结果</w:t>
      </w:r>
    </w:p>
    <w:p>
      <w:pPr>
        <w:pStyle w:val="36"/>
        <w:rPr>
          <w:rFonts w:ascii="Times New Roman"/>
        </w:rPr>
      </w:pPr>
      <w:r>
        <w:rPr>
          <w:rFonts w:ascii="Times New Roman"/>
        </w:rPr>
        <w:t>拉伸粘结强度试验结果为6个试验数据中4个中间值的算术平均值，</w:t>
      </w:r>
      <w:r>
        <w:rPr>
          <w:rFonts w:hint="eastAsia" w:ascii="Times New Roman"/>
        </w:rPr>
        <w:t>修约</w:t>
      </w:r>
      <w:r>
        <w:rPr>
          <w:rFonts w:ascii="Times New Roman"/>
        </w:rPr>
        <w:t>至0.01MPa。</w:t>
      </w:r>
    </w:p>
    <w:p>
      <w:pPr>
        <w:pStyle w:val="117"/>
        <w:spacing w:before="156" w:after="156"/>
      </w:pPr>
      <w:r>
        <w:t>可操作时间</w:t>
      </w:r>
    </w:p>
    <w:p>
      <w:pPr>
        <w:pStyle w:val="121"/>
        <w:spacing w:before="156" w:after="156"/>
      </w:pPr>
      <w:r>
        <w:t>试验过程</w:t>
      </w:r>
    </w:p>
    <w:p>
      <w:pPr>
        <w:pStyle w:val="79"/>
        <w:ind w:firstLine="420"/>
        <w:rPr>
          <w:rFonts w:ascii="Times New Roman"/>
        </w:rPr>
      </w:pPr>
      <w:r>
        <w:t>胶粘剂配制后，按生产商提供的可操作时</w:t>
      </w:r>
      <w:r>
        <w:rPr>
          <w:rFonts w:ascii="Times New Roman"/>
        </w:rPr>
        <w:t>间放置在搅拌锅中，表面用湿布覆盖，生产商未提供可操作时间时，按1.5h放置，到规定时间后略加搅拌，然后按6.3.4.1规定进行成型和养护，测定拉伸粘结强度原强度。</w:t>
      </w:r>
    </w:p>
    <w:p>
      <w:pPr>
        <w:pStyle w:val="121"/>
        <w:spacing w:before="156" w:after="156"/>
        <w:rPr>
          <w:rFonts w:ascii="Times New Roman"/>
        </w:rPr>
      </w:pPr>
      <w:r>
        <w:rPr>
          <w:rFonts w:ascii="Times New Roman"/>
        </w:rPr>
        <w:t>试验结果</w:t>
      </w:r>
    </w:p>
    <w:p>
      <w:pPr>
        <w:pStyle w:val="36"/>
        <w:rPr>
          <w:rFonts w:ascii="Times New Roman"/>
        </w:rPr>
      </w:pPr>
      <w:r>
        <w:rPr>
          <w:rFonts w:ascii="Times New Roman"/>
        </w:rPr>
        <w:t>拉伸粘结强度原强度符合表10要求时，放置时间即为可操作时间。</w:t>
      </w:r>
    </w:p>
    <w:p>
      <w:pPr>
        <w:pStyle w:val="88"/>
        <w:spacing w:before="156" w:after="156"/>
      </w:pPr>
      <w:bookmarkStart w:id="212" w:name="_Toc116325812"/>
      <w:bookmarkStart w:id="213" w:name="_Toc116325746"/>
      <w:r>
        <w:t>抹面胶浆</w:t>
      </w:r>
      <w:bookmarkEnd w:id="212"/>
      <w:bookmarkEnd w:id="213"/>
    </w:p>
    <w:p>
      <w:pPr>
        <w:pStyle w:val="117"/>
        <w:spacing w:before="156" w:after="156"/>
      </w:pPr>
      <w:r>
        <w:t>拉伸粘结强度</w:t>
      </w:r>
    </w:p>
    <w:p>
      <w:pPr>
        <w:pStyle w:val="79"/>
        <w:ind w:firstLine="420"/>
        <w:rPr>
          <w:rFonts w:ascii="Times New Roman"/>
          <w:color w:val="FF0000"/>
        </w:rPr>
      </w:pPr>
      <w:r>
        <w:t>试样由挤塑板和抹面胶浆</w:t>
      </w:r>
      <w:r>
        <w:rPr>
          <w:rFonts w:ascii="Times New Roman"/>
        </w:rPr>
        <w:t>组成，抹面胶浆厚度为3mm，制备方法参照6.3.4.1.1，但是养护时不需用挤塑板覆盖。原强度、耐水强度按第6.3.4.1条规定进行测定，耐冻融强度按第6.3.1.6条规定进行测定。挤塑板与抹面胶浆接触面应事先涂刷界面处理剂并经过晾干后使用。</w:t>
      </w:r>
    </w:p>
    <w:p>
      <w:pPr>
        <w:pStyle w:val="117"/>
        <w:spacing w:before="156" w:after="156"/>
        <w:rPr>
          <w:rFonts w:ascii="Times New Roman"/>
        </w:rPr>
      </w:pPr>
      <w:r>
        <w:rPr>
          <w:rFonts w:ascii="Times New Roman"/>
        </w:rPr>
        <w:t>压折比</w:t>
      </w:r>
    </w:p>
    <w:p>
      <w:pPr>
        <w:pStyle w:val="79"/>
        <w:ind w:firstLine="420"/>
        <w:rPr>
          <w:rFonts w:ascii="Times New Roman"/>
        </w:rPr>
      </w:pPr>
      <w:r>
        <w:t>按生产商使用说明配制抹面</w:t>
      </w:r>
      <w:r>
        <w:rPr>
          <w:rFonts w:ascii="Times New Roman"/>
        </w:rPr>
        <w:t>胶浆，按GB/T 17671规定制样，试样在养护条件下养护28d后，按GB/T 17671规定测定抗压强度、抗折强度，并按式（3）计算压折比，</w:t>
      </w:r>
      <w:r>
        <w:rPr>
          <w:rFonts w:hint="eastAsia" w:ascii="Times New Roman"/>
        </w:rPr>
        <w:t>修约</w:t>
      </w:r>
      <w:r>
        <w:rPr>
          <w:rFonts w:ascii="Times New Roman"/>
        </w:rPr>
        <w:t>至0.1。</w:t>
      </w:r>
    </w:p>
    <w:p>
      <w:pPr>
        <w:pStyle w:val="302"/>
        <w:rPr>
          <w:rFonts w:ascii="Times New Roman"/>
        </w:rPr>
      </w:pPr>
      <w:r>
        <w:rPr>
          <w:rFonts w:ascii="Times New Roman"/>
        </w:rPr>
        <w:tab/>
      </w:r>
      <w:r>
        <w:rPr>
          <w:rFonts w:ascii="Times New Roman"/>
          <w:position w:val="-32"/>
        </w:rPr>
        <w:object>
          <v:shape id="_x0000_i1025" o:spt="75" type="#_x0000_t75" style="height:30pt;width:30pt;" o:ole="t" filled="f" o:preferrelative="t" stroked="f" coordsize="21600,21600">
            <v:path/>
            <v:fill on="f" focussize="0,0"/>
            <v:stroke on="f" joinstyle="miter"/>
            <v:imagedata r:id="rId36" o:title=""/>
            <o:lock v:ext="edit" aspectratio="t"/>
            <w10:wrap type="none"/>
            <w10:anchorlock/>
          </v:shape>
          <o:OLEObject Type="Embed" ProgID="Equation.3" ShapeID="_x0000_i1025" DrawAspect="Content" ObjectID="_1468075725" r:id="rId35">
            <o:LockedField>false</o:LockedField>
          </o:OLEObject>
        </w:object>
      </w:r>
      <w:r>
        <w:rPr>
          <w:rFonts w:ascii="Times New Roman"/>
        </w:rPr>
        <w:tab/>
      </w:r>
      <w:r>
        <w:rPr>
          <w:rFonts w:ascii="Times New Roman"/>
        </w:rPr>
        <w:t>（</w:t>
      </w:r>
      <w:r>
        <w:rPr>
          <w:rFonts w:ascii="Times New Roman"/>
        </w:rPr>
        <w:fldChar w:fldCharType="begin"/>
      </w:r>
      <w:r>
        <w:rPr>
          <w:rFonts w:ascii="Times New Roman"/>
        </w:rPr>
        <w:instrText xml:space="preserve"> SEQ 标准自动公式 \* ARABIC </w:instrText>
      </w:r>
      <w:r>
        <w:rPr>
          <w:rFonts w:ascii="Times New Roman"/>
        </w:rPr>
        <w:fldChar w:fldCharType="separate"/>
      </w:r>
      <w:r>
        <w:rPr>
          <w:rFonts w:ascii="Times New Roman"/>
        </w:rPr>
        <w:t>3</w:t>
      </w:r>
      <w:r>
        <w:rPr>
          <w:rFonts w:ascii="Times New Roman"/>
        </w:rPr>
        <w:fldChar w:fldCharType="end"/>
      </w:r>
      <w:r>
        <w:rPr>
          <w:rFonts w:ascii="Times New Roman"/>
        </w:rPr>
        <w:t>）</w:t>
      </w:r>
    </w:p>
    <w:p>
      <w:pPr>
        <w:pStyle w:val="36"/>
        <w:rPr>
          <w:rFonts w:ascii="Times New Roman" w:hAnsi="Times New Roman"/>
        </w:rPr>
      </w:pPr>
      <w:r>
        <w:rPr>
          <w:rFonts w:ascii="Times New Roman" w:hAnsi="Times New Roman"/>
        </w:rPr>
        <w:t>式中：</w:t>
      </w:r>
    </w:p>
    <w:p>
      <w:pPr>
        <w:pStyle w:val="36"/>
        <w:rPr>
          <w:rFonts w:ascii="Times New Roman" w:hAnsi="Times New Roman"/>
          <w:szCs w:val="21"/>
        </w:rPr>
      </w:pPr>
      <w:r>
        <w:rPr>
          <w:rFonts w:ascii="Times New Roman" w:hAnsi="Times New Roman"/>
          <w:i/>
          <w:iCs/>
          <w:szCs w:val="21"/>
        </w:rPr>
        <w:t xml:space="preserve">T </w:t>
      </w:r>
      <w:r>
        <w:rPr>
          <w:rFonts w:ascii="Times New Roman" w:hAnsi="Times New Roman"/>
          <w:szCs w:val="21"/>
        </w:rPr>
        <w:t>——压折比；</w:t>
      </w:r>
    </w:p>
    <w:p>
      <w:pPr>
        <w:pStyle w:val="36"/>
        <w:rPr>
          <w:rFonts w:ascii="Times New Roman" w:hAnsi="Times New Roman"/>
          <w:szCs w:val="21"/>
        </w:rPr>
      </w:pPr>
      <w:r>
        <w:rPr>
          <w:rFonts w:ascii="Times New Roman" w:hAnsi="Times New Roman"/>
          <w:i/>
          <w:iCs/>
          <w:szCs w:val="21"/>
        </w:rPr>
        <w:t>R</w:t>
      </w:r>
      <w:r>
        <w:rPr>
          <w:rFonts w:ascii="Times New Roman" w:hAnsi="Times New Roman"/>
          <w:i/>
          <w:iCs/>
          <w:szCs w:val="21"/>
          <w:vertAlign w:val="subscript"/>
        </w:rPr>
        <w:t>c</w:t>
      </w:r>
      <w:r>
        <w:rPr>
          <w:rFonts w:ascii="Times New Roman" w:hAnsi="Times New Roman"/>
          <w:i/>
          <w:iCs/>
          <w:szCs w:val="21"/>
        </w:rPr>
        <w:t xml:space="preserve"> </w:t>
      </w:r>
      <w:r>
        <w:rPr>
          <w:rFonts w:ascii="Times New Roman" w:hAnsi="Times New Roman"/>
          <w:szCs w:val="21"/>
        </w:rPr>
        <w:t>——抗压强度，单位为兆帕（MPa）；</w:t>
      </w:r>
    </w:p>
    <w:p>
      <w:pPr>
        <w:pStyle w:val="36"/>
        <w:rPr>
          <w:rFonts w:ascii="Times New Roman" w:hAnsi="Times New Roman"/>
          <w:szCs w:val="21"/>
        </w:rPr>
      </w:pPr>
      <w:r>
        <w:rPr>
          <w:rFonts w:ascii="Times New Roman" w:hAnsi="Times New Roman"/>
          <w:i/>
          <w:iCs/>
          <w:szCs w:val="21"/>
        </w:rPr>
        <w:t>R</w:t>
      </w:r>
      <w:r>
        <w:rPr>
          <w:rFonts w:ascii="Times New Roman" w:hAnsi="Times New Roman"/>
          <w:i/>
          <w:iCs/>
          <w:szCs w:val="21"/>
          <w:vertAlign w:val="subscript"/>
        </w:rPr>
        <w:t>f</w:t>
      </w:r>
      <w:r>
        <w:rPr>
          <w:rFonts w:ascii="Times New Roman" w:hAnsi="Times New Roman"/>
          <w:i/>
          <w:iCs/>
          <w:szCs w:val="21"/>
        </w:rPr>
        <w:t xml:space="preserve"> </w:t>
      </w:r>
      <w:r>
        <w:rPr>
          <w:rFonts w:ascii="Times New Roman" w:hAnsi="Times New Roman"/>
          <w:szCs w:val="21"/>
        </w:rPr>
        <w:t>——抗折强度，单位为兆帕（MPa）。</w:t>
      </w:r>
    </w:p>
    <w:p>
      <w:pPr>
        <w:pStyle w:val="117"/>
        <w:spacing w:before="156" w:after="156"/>
        <w:rPr>
          <w:rFonts w:ascii="Times New Roman"/>
        </w:rPr>
      </w:pPr>
      <w:r>
        <w:rPr>
          <w:rFonts w:ascii="Times New Roman"/>
        </w:rPr>
        <w:t>抗冲击性</w:t>
      </w:r>
    </w:p>
    <w:p>
      <w:pPr>
        <w:pStyle w:val="79"/>
        <w:ind w:firstLine="420"/>
        <w:rPr>
          <w:rFonts w:ascii="Times New Roman"/>
        </w:rPr>
      </w:pPr>
      <w:r>
        <w:rPr>
          <w:rFonts w:ascii="Times New Roman"/>
        </w:rPr>
        <w:t>试样由挤塑板和抹面层组成，抹面层厚度3mm，按6.3.1.4的规定测定3J级抗冲击性。</w:t>
      </w:r>
    </w:p>
    <w:p>
      <w:pPr>
        <w:pStyle w:val="117"/>
        <w:spacing w:before="156" w:after="156"/>
        <w:rPr>
          <w:rFonts w:ascii="Times New Roman"/>
        </w:rPr>
      </w:pPr>
      <w:r>
        <w:rPr>
          <w:rFonts w:ascii="Times New Roman"/>
        </w:rPr>
        <w:t>吸水量</w:t>
      </w:r>
    </w:p>
    <w:p>
      <w:pPr>
        <w:pStyle w:val="36"/>
        <w:rPr>
          <w:rFonts w:ascii="Times New Roman" w:hAnsi="Times New Roman"/>
        </w:rPr>
      </w:pPr>
      <w:r>
        <w:rPr>
          <w:rFonts w:ascii="Times New Roman" w:hAnsi="Times New Roman"/>
        </w:rPr>
        <w:t>试样由挤塑板和抹面层组成，按6.3.1.3的规定进行测定，并应注明抹面层厚度。</w:t>
      </w:r>
    </w:p>
    <w:p>
      <w:pPr>
        <w:pStyle w:val="117"/>
        <w:spacing w:before="156" w:after="156"/>
        <w:rPr>
          <w:rFonts w:ascii="Times New Roman"/>
        </w:rPr>
      </w:pPr>
      <w:r>
        <w:rPr>
          <w:rFonts w:ascii="Times New Roman"/>
        </w:rPr>
        <w:t>可操作时间</w:t>
      </w:r>
    </w:p>
    <w:p>
      <w:pPr>
        <w:pStyle w:val="79"/>
        <w:ind w:firstLine="420"/>
        <w:rPr>
          <w:rFonts w:ascii="Times New Roman"/>
        </w:rPr>
      </w:pPr>
      <w:r>
        <w:rPr>
          <w:rFonts w:ascii="Times New Roman"/>
        </w:rPr>
        <w:t>试样由系统用挤塑板和抹面胶浆组成，抹面胶浆厚度为3mm。按6.3.4.2条规定进行测定，养护时不覆盖挤塑板。拉伸粘结强度原强度符合表11要求时，放置时间即为可操作时间。</w:t>
      </w:r>
    </w:p>
    <w:p>
      <w:pPr>
        <w:pStyle w:val="88"/>
        <w:spacing w:before="156" w:after="156"/>
        <w:rPr>
          <w:rFonts w:ascii="Times New Roman"/>
        </w:rPr>
      </w:pPr>
      <w:bookmarkStart w:id="214" w:name="_Toc116325747"/>
      <w:bookmarkStart w:id="215" w:name="_Toc116325813"/>
      <w:bookmarkStart w:id="216" w:name="_Hlk118324163"/>
      <w:r>
        <w:rPr>
          <w:rFonts w:ascii="Times New Roman"/>
        </w:rPr>
        <w:t>玻纤网布</w:t>
      </w:r>
      <w:bookmarkEnd w:id="214"/>
      <w:bookmarkEnd w:id="215"/>
    </w:p>
    <w:p>
      <w:pPr>
        <w:pStyle w:val="117"/>
        <w:spacing w:before="156" w:after="156"/>
        <w:rPr>
          <w:rFonts w:ascii="Times New Roman"/>
        </w:rPr>
      </w:pPr>
      <w:r>
        <w:rPr>
          <w:rFonts w:ascii="Times New Roman"/>
        </w:rPr>
        <w:t>单位面积质量</w:t>
      </w:r>
    </w:p>
    <w:bookmarkEnd w:id="216"/>
    <w:p>
      <w:pPr>
        <w:pStyle w:val="36"/>
        <w:rPr>
          <w:rFonts w:ascii="Times New Roman" w:hAnsi="Times New Roman"/>
        </w:rPr>
      </w:pPr>
      <w:r>
        <w:rPr>
          <w:rFonts w:ascii="Times New Roman" w:hAnsi="Times New Roman"/>
        </w:rPr>
        <w:t>按GB/T 9914.3规定的方法进行。</w:t>
      </w:r>
    </w:p>
    <w:p>
      <w:pPr>
        <w:pStyle w:val="117"/>
        <w:spacing w:before="156" w:after="156"/>
        <w:rPr>
          <w:rFonts w:ascii="Times New Roman"/>
        </w:rPr>
      </w:pPr>
      <w:r>
        <w:rPr>
          <w:rFonts w:ascii="Times New Roman"/>
        </w:rPr>
        <w:t>耐碱断裂强力及耐碱断裂强力保留率</w:t>
      </w:r>
    </w:p>
    <w:p>
      <w:pPr>
        <w:pStyle w:val="79"/>
        <w:ind w:firstLine="420"/>
        <w:rPr>
          <w:rFonts w:ascii="Times New Roman"/>
        </w:rPr>
      </w:pPr>
      <w:r>
        <w:rPr>
          <w:rFonts w:ascii="Times New Roman"/>
        </w:rPr>
        <w:t>按GB/T 20102规定的方法进行。当需要进行快速测定时，按</w:t>
      </w:r>
      <w:bookmarkStart w:id="217" w:name="_Hlk129463141"/>
      <w:r>
        <w:rPr>
          <w:rFonts w:ascii="Times New Roman"/>
        </w:rPr>
        <w:t>GB/T 29906-2013</w:t>
      </w:r>
      <w:bookmarkEnd w:id="217"/>
      <w:r>
        <w:rPr>
          <w:rFonts w:hint="eastAsia" w:ascii="Times New Roman"/>
        </w:rPr>
        <w:t>中</w:t>
      </w:r>
      <w:r>
        <w:rPr>
          <w:rFonts w:ascii="Times New Roman"/>
        </w:rPr>
        <w:t>附录C的规定。GB/T 20102规定的方法为仲裁试验方法。</w:t>
      </w:r>
    </w:p>
    <w:p>
      <w:pPr>
        <w:pStyle w:val="117"/>
        <w:spacing w:before="156" w:after="156"/>
        <w:rPr>
          <w:rFonts w:ascii="Times New Roman"/>
        </w:rPr>
      </w:pPr>
      <w:r>
        <w:rPr>
          <w:rFonts w:ascii="Times New Roman"/>
        </w:rPr>
        <w:t>断裂伸长率</w:t>
      </w:r>
    </w:p>
    <w:p>
      <w:pPr>
        <w:pStyle w:val="36"/>
        <w:rPr>
          <w:rFonts w:ascii="Times New Roman" w:hAnsi="Times New Roman"/>
        </w:rPr>
      </w:pPr>
      <w:r>
        <w:rPr>
          <w:rFonts w:ascii="Times New Roman" w:hAnsi="Times New Roman"/>
        </w:rPr>
        <w:t>按GB/T 7689.5规定的方法进行。</w:t>
      </w:r>
    </w:p>
    <w:p>
      <w:pPr>
        <w:pStyle w:val="128"/>
        <w:spacing w:before="156" w:after="156"/>
        <w:rPr>
          <w:rFonts w:ascii="Times New Roman"/>
        </w:rPr>
      </w:pPr>
      <w:r>
        <w:rPr>
          <w:rFonts w:ascii="Times New Roman"/>
        </w:rPr>
        <w:t>挤塑板预制混凝土夹心保温外墙板系统用挤塑板</w:t>
      </w:r>
    </w:p>
    <w:p>
      <w:pPr>
        <w:pStyle w:val="79"/>
        <w:ind w:firstLine="420"/>
        <w:rPr>
          <w:rFonts w:ascii="Times New Roman"/>
        </w:rPr>
      </w:pPr>
      <w:r>
        <w:rPr>
          <w:rFonts w:ascii="Times New Roman"/>
        </w:rPr>
        <w:t>按6.3.2.1</w:t>
      </w:r>
      <w:r>
        <w:rPr>
          <w:rFonts w:hint="eastAsia" w:ascii="Times New Roman"/>
        </w:rPr>
        <w:t>、6</w:t>
      </w:r>
      <w:r>
        <w:rPr>
          <w:rFonts w:ascii="Times New Roman"/>
        </w:rPr>
        <w:t>.3.2.2</w:t>
      </w:r>
      <w:r>
        <w:rPr>
          <w:rFonts w:hint="eastAsia" w:ascii="Times New Roman"/>
        </w:rPr>
        <w:t>、6</w:t>
      </w:r>
      <w:r>
        <w:rPr>
          <w:rFonts w:ascii="Times New Roman"/>
        </w:rPr>
        <w:t>.3.2.4</w:t>
      </w:r>
      <w:r>
        <w:rPr>
          <w:rFonts w:hint="eastAsia" w:ascii="Times New Roman"/>
        </w:rPr>
        <w:t>、6</w:t>
      </w:r>
      <w:r>
        <w:rPr>
          <w:rFonts w:ascii="Times New Roman"/>
        </w:rPr>
        <w:t>.3.2.5</w:t>
      </w:r>
      <w:r>
        <w:rPr>
          <w:rFonts w:hint="eastAsia" w:ascii="Times New Roman"/>
        </w:rPr>
        <w:t>、6</w:t>
      </w:r>
      <w:r>
        <w:rPr>
          <w:rFonts w:ascii="Times New Roman"/>
        </w:rPr>
        <w:t>.3.2.6</w:t>
      </w:r>
      <w:r>
        <w:rPr>
          <w:rFonts w:hint="eastAsia" w:ascii="Times New Roman"/>
        </w:rPr>
        <w:t>、6</w:t>
      </w:r>
      <w:r>
        <w:rPr>
          <w:rFonts w:ascii="Times New Roman"/>
        </w:rPr>
        <w:t>.3.2.7</w:t>
      </w:r>
      <w:r>
        <w:rPr>
          <w:rFonts w:hint="eastAsia" w:ascii="Times New Roman"/>
        </w:rPr>
        <w:t>、6</w:t>
      </w:r>
      <w:r>
        <w:rPr>
          <w:rFonts w:ascii="Times New Roman"/>
        </w:rPr>
        <w:t>.3.2.8</w:t>
      </w:r>
      <w:r>
        <w:rPr>
          <w:rFonts w:hint="eastAsia" w:ascii="Times New Roman"/>
        </w:rPr>
        <w:t>、6</w:t>
      </w:r>
      <w:r>
        <w:rPr>
          <w:rFonts w:ascii="Times New Roman"/>
        </w:rPr>
        <w:t>.3.2.9</w:t>
      </w:r>
      <w:r>
        <w:rPr>
          <w:rFonts w:hint="eastAsia" w:ascii="Times New Roman"/>
        </w:rPr>
        <w:t>、6</w:t>
      </w:r>
      <w:r>
        <w:rPr>
          <w:rFonts w:ascii="Times New Roman"/>
        </w:rPr>
        <w:t>.3.2.10</w:t>
      </w:r>
      <w:r>
        <w:rPr>
          <w:rFonts w:hint="eastAsia" w:ascii="Times New Roman"/>
        </w:rPr>
        <w:t>、6</w:t>
      </w:r>
      <w:r>
        <w:rPr>
          <w:rFonts w:ascii="Times New Roman"/>
        </w:rPr>
        <w:t>.3.2.11规定的方法进行</w:t>
      </w:r>
      <w:r>
        <w:rPr>
          <w:rFonts w:hint="eastAsia" w:ascii="Times New Roman"/>
        </w:rPr>
        <w:t>。</w:t>
      </w:r>
    </w:p>
    <w:p>
      <w:pPr>
        <w:pStyle w:val="128"/>
        <w:spacing w:before="156" w:after="156"/>
        <w:rPr>
          <w:rFonts w:ascii="Times New Roman"/>
        </w:rPr>
      </w:pPr>
      <w:r>
        <w:rPr>
          <w:rFonts w:ascii="Times New Roman"/>
        </w:rPr>
        <w:t>挤塑板楼地面保温系统用挤塑板</w:t>
      </w:r>
    </w:p>
    <w:p>
      <w:pPr>
        <w:pStyle w:val="88"/>
        <w:spacing w:before="156" w:after="156"/>
        <w:rPr>
          <w:rFonts w:ascii="Times New Roman"/>
        </w:rPr>
      </w:pPr>
      <w:r>
        <w:rPr>
          <w:rFonts w:ascii="Times New Roman"/>
        </w:rPr>
        <w:t>压缩变形</w:t>
      </w:r>
    </w:p>
    <w:p>
      <w:pPr>
        <w:pStyle w:val="36"/>
        <w:rPr>
          <w:rFonts w:ascii="Times New Roman" w:hAnsi="Times New Roman"/>
        </w:rPr>
      </w:pPr>
      <w:r>
        <w:rPr>
          <w:rFonts w:ascii="Times New Roman" w:hAnsi="Times New Roman"/>
        </w:rPr>
        <w:t>按</w:t>
      </w:r>
      <w:r>
        <w:rPr>
          <w:rFonts w:ascii="Times New Roman" w:hAnsi="Times New Roman"/>
          <w:color w:val="000000"/>
        </w:rPr>
        <w:t>附录B</w:t>
      </w:r>
      <w:r>
        <w:rPr>
          <w:rFonts w:ascii="Times New Roman" w:hAnsi="Times New Roman"/>
        </w:rPr>
        <w:t>规定的方法进行。</w:t>
      </w:r>
    </w:p>
    <w:p>
      <w:pPr>
        <w:pStyle w:val="88"/>
        <w:spacing w:before="156" w:after="156"/>
        <w:rPr>
          <w:rFonts w:ascii="Times New Roman"/>
        </w:rPr>
      </w:pPr>
      <w:r>
        <w:rPr>
          <w:rFonts w:ascii="Times New Roman"/>
        </w:rPr>
        <w:t>压缩蠕变</w:t>
      </w:r>
    </w:p>
    <w:p>
      <w:pPr>
        <w:pStyle w:val="36"/>
        <w:rPr>
          <w:rFonts w:ascii="Times New Roman" w:hAnsi="Times New Roman"/>
        </w:rPr>
      </w:pPr>
      <w:r>
        <w:rPr>
          <w:rFonts w:ascii="Times New Roman" w:hAnsi="Times New Roman"/>
        </w:rPr>
        <w:t>按GB/T 32983规定的方法进行，规定荷载40kPa，温度40℃，时间168h。</w:t>
      </w:r>
    </w:p>
    <w:p>
      <w:pPr>
        <w:pStyle w:val="88"/>
        <w:spacing w:before="156" w:after="156"/>
        <w:rPr>
          <w:rFonts w:ascii="Times New Roman"/>
        </w:rPr>
      </w:pPr>
      <w:r>
        <w:rPr>
          <w:rFonts w:ascii="Times New Roman"/>
        </w:rPr>
        <w:t>点载荷</w:t>
      </w:r>
    </w:p>
    <w:p>
      <w:pPr>
        <w:pStyle w:val="36"/>
        <w:rPr>
          <w:rFonts w:ascii="Times New Roman" w:hAnsi="Times New Roman"/>
        </w:rPr>
      </w:pPr>
      <w:r>
        <w:rPr>
          <w:rFonts w:ascii="Times New Roman" w:hAnsi="Times New Roman"/>
        </w:rPr>
        <w:t>按GB/T 30802规定的方法进行。试件尺寸为（300±1）mm×（300±1）mm，圆柱形压头直径为79.8mm±0.1mm，以</w:t>
      </w:r>
      <w:r>
        <w:rPr>
          <w:rFonts w:hint="eastAsia" w:ascii="Times New Roman" w:hAnsi="Times New Roman"/>
        </w:rPr>
        <w:t>（</w:t>
      </w:r>
      <w:r>
        <w:rPr>
          <w:rFonts w:ascii="Times New Roman" w:hAnsi="Times New Roman"/>
        </w:rPr>
        <w:t>50±5</w:t>
      </w:r>
      <w:r>
        <w:rPr>
          <w:rFonts w:hint="eastAsia" w:ascii="Times New Roman" w:hAnsi="Times New Roman"/>
        </w:rPr>
        <w:t>）</w:t>
      </w:r>
      <w:r>
        <w:rPr>
          <w:rFonts w:ascii="Times New Roman" w:hAnsi="Times New Roman"/>
        </w:rPr>
        <w:t>mm/min的恒定速度压缩试样，记录变形为1mm时所对应的压缩荷载。</w:t>
      </w:r>
    </w:p>
    <w:p>
      <w:pPr>
        <w:pStyle w:val="88"/>
        <w:spacing w:before="156" w:after="156"/>
        <w:rPr>
          <w:rFonts w:ascii="Times New Roman"/>
        </w:rPr>
      </w:pPr>
      <w:r>
        <w:rPr>
          <w:rFonts w:ascii="Times New Roman"/>
        </w:rPr>
        <w:t>总挥发性有机化合物释放量</w:t>
      </w:r>
    </w:p>
    <w:p>
      <w:pPr>
        <w:pStyle w:val="36"/>
        <w:rPr>
          <w:rFonts w:ascii="Times New Roman" w:hAnsi="Times New Roman"/>
        </w:rPr>
      </w:pPr>
      <w:r>
        <w:rPr>
          <w:rFonts w:ascii="Times New Roman" w:hAnsi="Times New Roman"/>
        </w:rPr>
        <w:t>按GB 50325规定的方法进行。试验表面积与环境测试舱容积之比应为1：1。</w:t>
      </w:r>
    </w:p>
    <w:p>
      <w:pPr>
        <w:pStyle w:val="88"/>
        <w:spacing w:before="156" w:after="156"/>
        <w:rPr>
          <w:rFonts w:ascii="Times New Roman"/>
        </w:rPr>
      </w:pPr>
      <w:r>
        <w:rPr>
          <w:rFonts w:ascii="Times New Roman"/>
        </w:rPr>
        <w:t>其他性能</w:t>
      </w:r>
    </w:p>
    <w:p>
      <w:pPr>
        <w:pStyle w:val="79"/>
        <w:ind w:firstLine="420"/>
        <w:rPr>
          <w:rFonts w:ascii="Times New Roman"/>
        </w:rPr>
      </w:pPr>
      <w:r>
        <w:rPr>
          <w:rFonts w:ascii="Times New Roman"/>
        </w:rPr>
        <w:t>其他性能按6.3.2.1</w:t>
      </w:r>
      <w:r>
        <w:rPr>
          <w:rFonts w:hint="eastAsia" w:ascii="Times New Roman"/>
        </w:rPr>
        <w:t>、6</w:t>
      </w:r>
      <w:r>
        <w:rPr>
          <w:rFonts w:ascii="Times New Roman"/>
        </w:rPr>
        <w:t>.3.2.2</w:t>
      </w:r>
      <w:r>
        <w:rPr>
          <w:rFonts w:hint="eastAsia" w:ascii="Times New Roman"/>
        </w:rPr>
        <w:t>、6</w:t>
      </w:r>
      <w:r>
        <w:rPr>
          <w:rFonts w:ascii="Times New Roman"/>
        </w:rPr>
        <w:t>.3.2.4</w:t>
      </w:r>
      <w:r>
        <w:rPr>
          <w:rFonts w:hint="eastAsia" w:ascii="Times New Roman"/>
        </w:rPr>
        <w:t>、6</w:t>
      </w:r>
      <w:r>
        <w:rPr>
          <w:rFonts w:ascii="Times New Roman"/>
        </w:rPr>
        <w:t>.3.2.6</w:t>
      </w:r>
      <w:r>
        <w:rPr>
          <w:rFonts w:hint="eastAsia" w:ascii="Times New Roman"/>
        </w:rPr>
        <w:t>、6</w:t>
      </w:r>
      <w:r>
        <w:rPr>
          <w:rFonts w:ascii="Times New Roman"/>
        </w:rPr>
        <w:t>.3.2.7</w:t>
      </w:r>
      <w:r>
        <w:rPr>
          <w:rFonts w:hint="eastAsia" w:ascii="Times New Roman"/>
        </w:rPr>
        <w:t>、6</w:t>
      </w:r>
      <w:r>
        <w:rPr>
          <w:rFonts w:ascii="Times New Roman"/>
        </w:rPr>
        <w:t>.3.2.8</w:t>
      </w:r>
      <w:r>
        <w:rPr>
          <w:rFonts w:hint="eastAsia" w:ascii="Times New Roman"/>
        </w:rPr>
        <w:t>、6</w:t>
      </w:r>
      <w:r>
        <w:rPr>
          <w:rFonts w:ascii="Times New Roman"/>
        </w:rPr>
        <w:t>.3.2.10</w:t>
      </w:r>
      <w:r>
        <w:rPr>
          <w:rFonts w:hint="eastAsia" w:ascii="Times New Roman"/>
        </w:rPr>
        <w:t>、6</w:t>
      </w:r>
      <w:r>
        <w:rPr>
          <w:rFonts w:ascii="Times New Roman"/>
        </w:rPr>
        <w:t>.3.2.11的规定进行。</w:t>
      </w:r>
    </w:p>
    <w:p>
      <w:pPr>
        <w:pStyle w:val="128"/>
        <w:spacing w:before="156" w:after="156"/>
        <w:rPr>
          <w:rFonts w:ascii="Times New Roman"/>
        </w:rPr>
      </w:pPr>
      <w:r>
        <w:rPr>
          <w:rFonts w:ascii="Times New Roman"/>
        </w:rPr>
        <w:t>挤塑板屋面保温系统用挤塑板</w:t>
      </w:r>
    </w:p>
    <w:p>
      <w:pPr>
        <w:pStyle w:val="88"/>
        <w:spacing w:before="156" w:after="156"/>
        <w:rPr>
          <w:rFonts w:ascii="Times New Roman"/>
        </w:rPr>
      </w:pPr>
      <w:r>
        <w:rPr>
          <w:rFonts w:ascii="Times New Roman"/>
        </w:rPr>
        <w:t>压缩蠕变</w:t>
      </w:r>
    </w:p>
    <w:p>
      <w:pPr>
        <w:pStyle w:val="36"/>
        <w:rPr>
          <w:rFonts w:ascii="Times New Roman" w:hAnsi="Times New Roman"/>
        </w:rPr>
      </w:pPr>
      <w:r>
        <w:rPr>
          <w:rFonts w:ascii="Times New Roman" w:hAnsi="Times New Roman"/>
        </w:rPr>
        <w:t>按GB/T 32983规定的方法进行，规定荷载4kPa，温度23℃，时间168h。</w:t>
      </w:r>
    </w:p>
    <w:p>
      <w:pPr>
        <w:pStyle w:val="88"/>
        <w:spacing w:before="156" w:after="156"/>
        <w:rPr>
          <w:rFonts w:ascii="Times New Roman"/>
        </w:rPr>
      </w:pPr>
      <w:r>
        <w:rPr>
          <w:rFonts w:ascii="Times New Roman"/>
        </w:rPr>
        <w:t>其他性能</w:t>
      </w:r>
    </w:p>
    <w:p>
      <w:pPr>
        <w:pStyle w:val="79"/>
        <w:ind w:firstLine="420"/>
        <w:rPr>
          <w:rFonts w:ascii="Times New Roman"/>
        </w:rPr>
      </w:pPr>
      <w:r>
        <w:rPr>
          <w:rFonts w:ascii="Times New Roman"/>
        </w:rPr>
        <w:t>其他性能按6.3.2.1</w:t>
      </w:r>
      <w:r>
        <w:rPr>
          <w:rFonts w:hint="eastAsia" w:ascii="Times New Roman"/>
        </w:rPr>
        <w:t>、6</w:t>
      </w:r>
      <w:r>
        <w:rPr>
          <w:rFonts w:ascii="Times New Roman"/>
        </w:rPr>
        <w:t>.3.2.2</w:t>
      </w:r>
      <w:r>
        <w:rPr>
          <w:rFonts w:hint="eastAsia" w:ascii="Times New Roman"/>
        </w:rPr>
        <w:t>、6</w:t>
      </w:r>
      <w:r>
        <w:rPr>
          <w:rFonts w:ascii="Times New Roman"/>
        </w:rPr>
        <w:t>.3.2.4</w:t>
      </w:r>
      <w:r>
        <w:rPr>
          <w:rFonts w:hint="eastAsia" w:ascii="Times New Roman"/>
        </w:rPr>
        <w:t>、6</w:t>
      </w:r>
      <w:r>
        <w:rPr>
          <w:rFonts w:ascii="Times New Roman"/>
        </w:rPr>
        <w:t>.3.2.6</w:t>
      </w:r>
      <w:r>
        <w:rPr>
          <w:rFonts w:hint="eastAsia" w:ascii="Times New Roman"/>
        </w:rPr>
        <w:t>、6</w:t>
      </w:r>
      <w:r>
        <w:rPr>
          <w:rFonts w:ascii="Times New Roman"/>
        </w:rPr>
        <w:t>.3.2.7</w:t>
      </w:r>
      <w:r>
        <w:rPr>
          <w:rFonts w:hint="eastAsia" w:ascii="Times New Roman"/>
        </w:rPr>
        <w:t>、6</w:t>
      </w:r>
      <w:r>
        <w:rPr>
          <w:rFonts w:ascii="Times New Roman"/>
        </w:rPr>
        <w:t>.3.2.8</w:t>
      </w:r>
      <w:r>
        <w:rPr>
          <w:rFonts w:hint="eastAsia" w:ascii="Times New Roman"/>
        </w:rPr>
        <w:t>、6</w:t>
      </w:r>
      <w:r>
        <w:rPr>
          <w:rFonts w:ascii="Times New Roman"/>
        </w:rPr>
        <w:t>.3.2.10</w:t>
      </w:r>
      <w:r>
        <w:rPr>
          <w:rFonts w:hint="eastAsia" w:ascii="Times New Roman"/>
        </w:rPr>
        <w:t>、6</w:t>
      </w:r>
      <w:r>
        <w:rPr>
          <w:rFonts w:ascii="Times New Roman"/>
        </w:rPr>
        <w:t>.3.2.11的规定进行。</w:t>
      </w:r>
    </w:p>
    <w:p>
      <w:pPr>
        <w:pStyle w:val="127"/>
        <w:spacing w:before="312" w:after="312"/>
        <w:rPr>
          <w:rFonts w:ascii="Times New Roman"/>
        </w:rPr>
      </w:pPr>
      <w:bookmarkStart w:id="218" w:name="_Toc301183539"/>
      <w:bookmarkStart w:id="219" w:name="_Toc304806528"/>
      <w:bookmarkStart w:id="220" w:name="_Toc301173512"/>
      <w:bookmarkStart w:id="221" w:name="_Toc304806600"/>
      <w:bookmarkStart w:id="222" w:name="_Toc307398176"/>
      <w:bookmarkStart w:id="223" w:name="_Toc274302544"/>
      <w:bookmarkStart w:id="224" w:name="_Toc116325816"/>
      <w:bookmarkStart w:id="225" w:name="_Toc116325750"/>
      <w:bookmarkStart w:id="226" w:name="_Toc130411831"/>
      <w:bookmarkStart w:id="227" w:name="_Hlk118566960"/>
      <w:r>
        <w:rPr>
          <w:rFonts w:ascii="Times New Roman"/>
        </w:rPr>
        <w:t>检验规则</w:t>
      </w:r>
      <w:bookmarkEnd w:id="218"/>
      <w:bookmarkEnd w:id="219"/>
      <w:bookmarkEnd w:id="220"/>
      <w:bookmarkEnd w:id="221"/>
      <w:bookmarkEnd w:id="222"/>
      <w:bookmarkEnd w:id="223"/>
      <w:bookmarkEnd w:id="224"/>
      <w:bookmarkEnd w:id="225"/>
      <w:bookmarkEnd w:id="226"/>
    </w:p>
    <w:bookmarkEnd w:id="227"/>
    <w:p>
      <w:pPr>
        <w:pStyle w:val="128"/>
        <w:spacing w:before="156" w:after="156"/>
        <w:rPr>
          <w:rFonts w:ascii="Times New Roman"/>
        </w:rPr>
      </w:pPr>
      <w:bookmarkStart w:id="228" w:name="_Toc116325751"/>
      <w:bookmarkStart w:id="229" w:name="_Toc116325817"/>
      <w:r>
        <w:rPr>
          <w:rFonts w:ascii="Times New Roman"/>
        </w:rPr>
        <w:t>检验项目</w:t>
      </w:r>
      <w:bookmarkEnd w:id="228"/>
      <w:bookmarkEnd w:id="229"/>
    </w:p>
    <w:p>
      <w:pPr>
        <w:pStyle w:val="36"/>
        <w:rPr>
          <w:rFonts w:ascii="Times New Roman" w:hAnsi="Times New Roman"/>
        </w:rPr>
      </w:pPr>
      <w:r>
        <w:rPr>
          <w:rFonts w:ascii="Times New Roman" w:hAnsi="Times New Roman"/>
        </w:rPr>
        <w:t>产品检验分出厂检验和型式检验。</w:t>
      </w:r>
    </w:p>
    <w:p>
      <w:pPr>
        <w:pStyle w:val="128"/>
        <w:spacing w:before="156" w:after="156"/>
        <w:rPr>
          <w:rFonts w:ascii="Times New Roman"/>
        </w:rPr>
      </w:pPr>
      <w:bookmarkStart w:id="230" w:name="_Toc116325752"/>
      <w:bookmarkStart w:id="231" w:name="_Toc116325818"/>
      <w:r>
        <w:rPr>
          <w:rFonts w:ascii="Times New Roman"/>
        </w:rPr>
        <w:t>出厂检验</w:t>
      </w:r>
      <w:bookmarkEnd w:id="230"/>
      <w:bookmarkEnd w:id="231"/>
    </w:p>
    <w:p>
      <w:pPr>
        <w:pStyle w:val="88"/>
        <w:spacing w:before="156" w:after="156"/>
        <w:rPr>
          <w:rFonts w:ascii="Times New Roman"/>
        </w:rPr>
      </w:pPr>
      <w:r>
        <w:rPr>
          <w:rFonts w:ascii="Times New Roman"/>
        </w:rPr>
        <w:t>出厂检验项目</w:t>
      </w:r>
    </w:p>
    <w:p>
      <w:pPr>
        <w:pStyle w:val="36"/>
        <w:rPr>
          <w:rFonts w:ascii="Times New Roman" w:hAnsi="Times New Roman"/>
        </w:rPr>
      </w:pPr>
      <w:r>
        <w:rPr>
          <w:rFonts w:ascii="Times New Roman" w:hAnsi="Times New Roman"/>
        </w:rPr>
        <w:t>出厂检验项目</w:t>
      </w:r>
      <w:r>
        <w:rPr>
          <w:rFonts w:hint="eastAsia" w:ascii="Times New Roman" w:hAnsi="Times New Roman"/>
        </w:rPr>
        <w:t>如下，</w:t>
      </w:r>
      <w:r>
        <w:rPr>
          <w:rFonts w:ascii="Times New Roman" w:hAnsi="Times New Roman"/>
        </w:rPr>
        <w:t>正常生产时，出厂检验应每批进行一次。</w:t>
      </w:r>
    </w:p>
    <w:p>
      <w:pPr>
        <w:pStyle w:val="198"/>
        <w:widowControl w:val="0"/>
        <w:numPr>
          <w:ilvl w:val="0"/>
          <w:numId w:val="47"/>
        </w:numPr>
        <w:jc w:val="left"/>
        <w:rPr>
          <w:rFonts w:ascii="Times New Roman" w:hAnsi="Times New Roman" w:eastAsia="宋体"/>
          <w:b w:val="0"/>
          <w:bCs/>
        </w:rPr>
      </w:pPr>
      <w:r>
        <w:rPr>
          <w:rFonts w:hint="eastAsia" w:eastAsia="宋体" w:cs="宋体"/>
          <w:b w:val="0"/>
          <w:bCs/>
        </w:rPr>
        <w:t>薄抹灰挤塑板外墙外保温系统</w:t>
      </w:r>
      <w:r>
        <w:rPr>
          <w:rFonts w:ascii="Times New Roman" w:hAnsi="Times New Roman" w:eastAsia="宋体"/>
          <w:b w:val="0"/>
          <w:bCs/>
        </w:rPr>
        <w:t>：</w:t>
      </w:r>
    </w:p>
    <w:p>
      <w:pPr>
        <w:pStyle w:val="132"/>
        <w:rPr>
          <w:rFonts w:ascii="Times New Roman"/>
          <w:bCs/>
        </w:rPr>
      </w:pPr>
      <w:r>
        <w:rPr>
          <w:rFonts w:ascii="Times New Roman"/>
          <w:bCs/>
        </w:rPr>
        <w:t>挤塑板：外观尺寸偏差</w:t>
      </w:r>
      <w:r>
        <w:rPr>
          <w:rFonts w:hint="eastAsia" w:ascii="Times New Roman"/>
          <w:bCs/>
        </w:rPr>
        <w:t>、</w:t>
      </w:r>
      <w:r>
        <w:rPr>
          <w:rFonts w:ascii="Times New Roman"/>
          <w:bCs/>
        </w:rPr>
        <w:t>表观密度、</w:t>
      </w:r>
      <w:r>
        <w:rPr>
          <w:rFonts w:hint="eastAsia" w:ascii="Times New Roman"/>
          <w:bCs/>
        </w:rPr>
        <w:t>导热系数、</w:t>
      </w:r>
      <w:r>
        <w:rPr>
          <w:rFonts w:ascii="Times New Roman"/>
          <w:bCs/>
        </w:rPr>
        <w:t>压缩强度</w:t>
      </w:r>
      <w:r>
        <w:rPr>
          <w:rFonts w:hint="eastAsia" w:ascii="Times New Roman"/>
          <w:bCs/>
        </w:rPr>
        <w:t>、</w:t>
      </w:r>
      <w:r>
        <w:rPr>
          <w:rFonts w:ascii="Times New Roman"/>
          <w:bCs/>
        </w:rPr>
        <w:t>垂直于板面方向的抗拉强度</w:t>
      </w:r>
      <w:r>
        <w:rPr>
          <w:rFonts w:hint="eastAsia" w:ascii="Times New Roman"/>
          <w:bCs/>
        </w:rPr>
        <w:t>；</w:t>
      </w:r>
    </w:p>
    <w:p>
      <w:pPr>
        <w:pStyle w:val="132"/>
        <w:rPr>
          <w:rFonts w:ascii="Times New Roman"/>
          <w:bCs/>
        </w:rPr>
      </w:pPr>
      <w:r>
        <w:rPr>
          <w:rFonts w:ascii="Times New Roman"/>
          <w:bCs/>
        </w:rPr>
        <w:t>界面处理剂：容器中状态、不挥发物含量</w:t>
      </w:r>
      <w:r>
        <w:rPr>
          <w:rFonts w:hint="eastAsia" w:ascii="Times New Roman"/>
          <w:bCs/>
        </w:rPr>
        <w:t>；</w:t>
      </w:r>
    </w:p>
    <w:p>
      <w:pPr>
        <w:pStyle w:val="132"/>
        <w:rPr>
          <w:rFonts w:ascii="Times New Roman"/>
          <w:bCs/>
        </w:rPr>
      </w:pPr>
      <w:r>
        <w:rPr>
          <w:rFonts w:ascii="Times New Roman"/>
          <w:bCs/>
        </w:rPr>
        <w:t>胶粘剂：拉伸粘结强度原强度、可操作时间</w:t>
      </w:r>
      <w:r>
        <w:rPr>
          <w:rFonts w:hint="eastAsia" w:ascii="Times New Roman"/>
          <w:bCs/>
        </w:rPr>
        <w:t>；</w:t>
      </w:r>
    </w:p>
    <w:p>
      <w:pPr>
        <w:pStyle w:val="132"/>
        <w:rPr>
          <w:rFonts w:ascii="Times New Roman"/>
          <w:bCs/>
        </w:rPr>
      </w:pPr>
      <w:r>
        <w:rPr>
          <w:rFonts w:ascii="Times New Roman"/>
          <w:bCs/>
        </w:rPr>
        <w:t>抹面胶浆：拉伸粘结强度原强度、可操作时间</w:t>
      </w:r>
      <w:r>
        <w:rPr>
          <w:rFonts w:hint="eastAsia" w:ascii="Times New Roman"/>
          <w:bCs/>
        </w:rPr>
        <w:t>；</w:t>
      </w:r>
    </w:p>
    <w:p>
      <w:pPr>
        <w:pStyle w:val="132"/>
        <w:rPr>
          <w:rFonts w:ascii="Times New Roman"/>
          <w:bCs/>
        </w:rPr>
      </w:pPr>
      <w:r>
        <w:rPr>
          <w:rFonts w:ascii="Times New Roman"/>
          <w:bCs/>
        </w:rPr>
        <w:t>玻纤网布：单位面积质量、耐碱断裂强力。</w:t>
      </w:r>
    </w:p>
    <w:p>
      <w:pPr>
        <w:pStyle w:val="198"/>
        <w:widowControl w:val="0"/>
        <w:numPr>
          <w:ilvl w:val="0"/>
          <w:numId w:val="47"/>
        </w:numPr>
        <w:jc w:val="left"/>
        <w:rPr>
          <w:rFonts w:ascii="Times New Roman" w:hAnsi="Times New Roman"/>
          <w:b w:val="0"/>
          <w:bCs/>
        </w:rPr>
      </w:pPr>
      <w:r>
        <w:rPr>
          <w:rFonts w:ascii="Times New Roman" w:hAnsi="Times New Roman" w:eastAsia="宋体"/>
          <w:b w:val="0"/>
          <w:bCs/>
        </w:rPr>
        <w:t>挤塑板预制混凝土夹心保温外墙板系统用挤塑板：外观尺寸偏差</w:t>
      </w:r>
      <w:r>
        <w:rPr>
          <w:rFonts w:hint="eastAsia" w:ascii="Times New Roman" w:hAnsi="Times New Roman" w:eastAsia="宋体"/>
          <w:b w:val="0"/>
          <w:bCs/>
        </w:rPr>
        <w:t>、</w:t>
      </w:r>
      <w:r>
        <w:rPr>
          <w:rFonts w:ascii="Times New Roman" w:hAnsi="Times New Roman" w:eastAsia="宋体"/>
          <w:b w:val="0"/>
          <w:bCs/>
        </w:rPr>
        <w:t>表观密度、</w:t>
      </w:r>
      <w:r>
        <w:rPr>
          <w:rFonts w:hint="eastAsia" w:ascii="Times New Roman" w:hAnsi="Times New Roman" w:eastAsia="宋体"/>
          <w:b w:val="0"/>
          <w:bCs/>
        </w:rPr>
        <w:t>导热系数、</w:t>
      </w:r>
      <w:r>
        <w:rPr>
          <w:rFonts w:ascii="Times New Roman" w:hAnsi="Times New Roman" w:eastAsia="宋体"/>
          <w:b w:val="0"/>
          <w:bCs/>
        </w:rPr>
        <w:t>压缩强度。</w:t>
      </w:r>
    </w:p>
    <w:p>
      <w:pPr>
        <w:pStyle w:val="198"/>
        <w:widowControl w:val="0"/>
        <w:numPr>
          <w:ilvl w:val="0"/>
          <w:numId w:val="47"/>
        </w:numPr>
        <w:jc w:val="left"/>
        <w:rPr>
          <w:rFonts w:ascii="Times New Roman" w:hAnsi="Times New Roman" w:eastAsia="宋体"/>
          <w:b w:val="0"/>
          <w:bCs/>
        </w:rPr>
      </w:pPr>
      <w:r>
        <w:rPr>
          <w:rFonts w:ascii="Times New Roman" w:hAnsi="Times New Roman" w:eastAsia="宋体"/>
          <w:b w:val="0"/>
          <w:bCs/>
        </w:rPr>
        <w:t>挤塑板楼地面保温系统用挤塑板：外观尺寸偏差</w:t>
      </w:r>
      <w:r>
        <w:rPr>
          <w:rFonts w:hint="eastAsia" w:ascii="Times New Roman" w:hAnsi="Times New Roman" w:eastAsia="宋体"/>
          <w:b w:val="0"/>
          <w:bCs/>
        </w:rPr>
        <w:t>、</w:t>
      </w:r>
      <w:r>
        <w:rPr>
          <w:rFonts w:ascii="Times New Roman" w:hAnsi="Times New Roman" w:eastAsia="宋体"/>
          <w:b w:val="0"/>
          <w:bCs/>
        </w:rPr>
        <w:t>表观密度、</w:t>
      </w:r>
      <w:r>
        <w:rPr>
          <w:rFonts w:hint="eastAsia" w:ascii="Times New Roman" w:hAnsi="Times New Roman" w:eastAsia="宋体"/>
          <w:b w:val="0"/>
          <w:bCs/>
        </w:rPr>
        <w:t>导热系数、</w:t>
      </w:r>
      <w:r>
        <w:rPr>
          <w:rFonts w:ascii="Times New Roman" w:hAnsi="Times New Roman" w:eastAsia="宋体"/>
          <w:b w:val="0"/>
          <w:bCs/>
        </w:rPr>
        <w:t>压缩强度</w:t>
      </w:r>
      <w:r>
        <w:rPr>
          <w:rFonts w:hint="eastAsia" w:ascii="Times New Roman" w:hAnsi="Times New Roman" w:eastAsia="宋体"/>
          <w:b w:val="0"/>
          <w:bCs/>
        </w:rPr>
        <w:t>、点载荷（干法挤塑板楼地面保温系统中无龙骨构造）</w:t>
      </w:r>
      <w:r>
        <w:rPr>
          <w:rFonts w:ascii="Times New Roman" w:hAnsi="Times New Roman" w:eastAsia="宋体"/>
          <w:b w:val="0"/>
          <w:bCs/>
        </w:rPr>
        <w:t>。</w:t>
      </w:r>
    </w:p>
    <w:p>
      <w:pPr>
        <w:pStyle w:val="198"/>
        <w:widowControl w:val="0"/>
        <w:numPr>
          <w:ilvl w:val="0"/>
          <w:numId w:val="47"/>
        </w:numPr>
        <w:jc w:val="left"/>
        <w:rPr>
          <w:rFonts w:ascii="Times New Roman" w:hAnsi="Times New Roman" w:eastAsia="宋体"/>
          <w:b w:val="0"/>
          <w:bCs/>
        </w:rPr>
      </w:pPr>
      <w:r>
        <w:rPr>
          <w:rFonts w:ascii="Times New Roman" w:hAnsi="Times New Roman" w:eastAsia="宋体"/>
          <w:b w:val="0"/>
          <w:bCs/>
        </w:rPr>
        <w:t>挤塑板屋面保温系统用挤塑板：外观尺寸偏差</w:t>
      </w:r>
      <w:r>
        <w:rPr>
          <w:rFonts w:hint="eastAsia" w:ascii="Times New Roman" w:hAnsi="Times New Roman" w:eastAsia="宋体"/>
          <w:b w:val="0"/>
          <w:bCs/>
        </w:rPr>
        <w:t>、</w:t>
      </w:r>
      <w:r>
        <w:rPr>
          <w:rFonts w:ascii="Times New Roman" w:hAnsi="Times New Roman" w:eastAsia="宋体"/>
          <w:b w:val="0"/>
          <w:bCs/>
        </w:rPr>
        <w:t>表观密度、</w:t>
      </w:r>
      <w:r>
        <w:rPr>
          <w:rFonts w:hint="eastAsia" w:ascii="Times New Roman" w:hAnsi="Times New Roman" w:eastAsia="宋体"/>
          <w:b w:val="0"/>
          <w:bCs/>
        </w:rPr>
        <w:t>导热系数、</w:t>
      </w:r>
      <w:r>
        <w:rPr>
          <w:rFonts w:ascii="Times New Roman" w:hAnsi="Times New Roman" w:eastAsia="宋体"/>
          <w:b w:val="0"/>
          <w:bCs/>
        </w:rPr>
        <w:t>压缩强度。</w:t>
      </w:r>
    </w:p>
    <w:p>
      <w:pPr>
        <w:pStyle w:val="88"/>
        <w:spacing w:before="156" w:after="156"/>
        <w:rPr>
          <w:rFonts w:ascii="Times New Roman"/>
        </w:rPr>
      </w:pPr>
      <w:r>
        <w:rPr>
          <w:rFonts w:ascii="Times New Roman"/>
        </w:rPr>
        <w:t>判定规则</w:t>
      </w:r>
    </w:p>
    <w:p>
      <w:pPr>
        <w:pStyle w:val="36"/>
        <w:ind w:firstLineChars="0"/>
        <w:rPr>
          <w:rFonts w:ascii="Times New Roman" w:hAnsi="Times New Roman"/>
        </w:rPr>
      </w:pPr>
      <w:r>
        <w:rPr>
          <w:rFonts w:ascii="Times New Roman" w:hAnsi="Times New Roman"/>
        </w:rPr>
        <w:t>经检验，全部检验项目符合本文件要求，则判定该产品的检验项目合格；若有检验项目不符合要求时，则判定该检验项目不合格。</w:t>
      </w:r>
    </w:p>
    <w:p>
      <w:pPr>
        <w:pStyle w:val="128"/>
        <w:spacing w:before="156" w:after="156"/>
        <w:rPr>
          <w:rFonts w:ascii="Times New Roman"/>
        </w:rPr>
      </w:pPr>
      <w:bookmarkStart w:id="232" w:name="_Toc116325753"/>
      <w:bookmarkStart w:id="233" w:name="_Toc116325819"/>
      <w:r>
        <w:rPr>
          <w:rFonts w:ascii="Times New Roman"/>
        </w:rPr>
        <w:t>型式检验</w:t>
      </w:r>
      <w:bookmarkEnd w:id="232"/>
      <w:bookmarkEnd w:id="233"/>
    </w:p>
    <w:p>
      <w:pPr>
        <w:pStyle w:val="88"/>
        <w:spacing w:before="156" w:after="156"/>
        <w:rPr>
          <w:rFonts w:ascii="Times New Roman"/>
        </w:rPr>
      </w:pPr>
      <w:r>
        <w:rPr>
          <w:rFonts w:ascii="Times New Roman"/>
        </w:rPr>
        <w:t>型式检验项目</w:t>
      </w:r>
    </w:p>
    <w:p>
      <w:pPr>
        <w:pStyle w:val="36"/>
        <w:rPr>
          <w:rFonts w:ascii="Times New Roman" w:hAnsi="Times New Roman"/>
        </w:rPr>
      </w:pPr>
      <w:r>
        <w:rPr>
          <w:rFonts w:ascii="Times New Roman" w:hAnsi="Times New Roman"/>
        </w:rPr>
        <w:t>型式检验项目为</w:t>
      </w:r>
      <w:r>
        <w:rPr>
          <w:rFonts w:hint="eastAsia" w:ascii="Times New Roman" w:hAnsi="Times New Roman"/>
        </w:rPr>
        <w:t>第</w:t>
      </w:r>
      <w:r>
        <w:rPr>
          <w:rFonts w:ascii="Times New Roman" w:hAnsi="Times New Roman"/>
        </w:rPr>
        <w:t>5</w:t>
      </w:r>
      <w:r>
        <w:rPr>
          <w:rFonts w:hint="eastAsia" w:ascii="Times New Roman" w:hAnsi="Times New Roman"/>
        </w:rPr>
        <w:t>章</w:t>
      </w:r>
      <w:r>
        <w:rPr>
          <w:rFonts w:ascii="Times New Roman" w:hAnsi="Times New Roman"/>
        </w:rPr>
        <w:t>规定的全部项目。</w:t>
      </w:r>
    </w:p>
    <w:p>
      <w:pPr>
        <w:pStyle w:val="36"/>
        <w:rPr>
          <w:rFonts w:ascii="Times New Roman" w:hAnsi="Times New Roman"/>
        </w:rPr>
      </w:pPr>
      <w:r>
        <w:rPr>
          <w:rFonts w:ascii="Times New Roman" w:hAnsi="Times New Roman"/>
        </w:rPr>
        <w:t>有下列情况之一时，应进行型式检验：</w:t>
      </w:r>
    </w:p>
    <w:p>
      <w:pPr>
        <w:pStyle w:val="198"/>
        <w:widowControl w:val="0"/>
        <w:numPr>
          <w:ilvl w:val="0"/>
          <w:numId w:val="48"/>
        </w:numPr>
        <w:jc w:val="left"/>
        <w:rPr>
          <w:rFonts w:ascii="Times New Roman" w:hAnsi="Times New Roman" w:eastAsia="宋体"/>
          <w:b w:val="0"/>
          <w:bCs/>
        </w:rPr>
      </w:pPr>
      <w:r>
        <w:rPr>
          <w:rFonts w:ascii="Times New Roman" w:hAnsi="Times New Roman" w:eastAsia="宋体"/>
          <w:b w:val="0"/>
          <w:bCs/>
        </w:rPr>
        <w:t>正常生产时，挤塑板薄抹灰外墙外保温系统、</w:t>
      </w:r>
      <w:r>
        <w:rPr>
          <w:rFonts w:hint="eastAsia" w:ascii="Times New Roman" w:hAnsi="Times New Roman" w:eastAsia="宋体"/>
          <w:b w:val="0"/>
          <w:bCs/>
        </w:rPr>
        <w:t>挤塑板</w:t>
      </w:r>
      <w:r>
        <w:rPr>
          <w:rFonts w:ascii="Times New Roman" w:hAnsi="Times New Roman" w:eastAsia="宋体"/>
          <w:b w:val="0"/>
          <w:bCs/>
        </w:rPr>
        <w:t>预制混凝土夹心保温外墙板系统、</w:t>
      </w:r>
      <w:r>
        <w:rPr>
          <w:rFonts w:hint="eastAsia" w:ascii="Times New Roman" w:hAnsi="Times New Roman" w:eastAsia="宋体"/>
          <w:b w:val="0"/>
          <w:bCs/>
        </w:rPr>
        <w:t>挤塑板</w:t>
      </w:r>
      <w:r>
        <w:rPr>
          <w:rFonts w:ascii="Times New Roman" w:hAnsi="Times New Roman" w:eastAsia="宋体"/>
          <w:b w:val="0"/>
          <w:bCs/>
        </w:rPr>
        <w:t>楼地面保温系统</w:t>
      </w:r>
      <w:r>
        <w:rPr>
          <w:rFonts w:hint="eastAsia" w:ascii="Times New Roman" w:hAnsi="Times New Roman" w:eastAsia="宋体"/>
          <w:b w:val="0"/>
          <w:bCs/>
        </w:rPr>
        <w:t>、挤塑板</w:t>
      </w:r>
      <w:r>
        <w:rPr>
          <w:rFonts w:ascii="Times New Roman" w:hAnsi="Times New Roman" w:eastAsia="宋体"/>
          <w:b w:val="0"/>
          <w:bCs/>
        </w:rPr>
        <w:t>屋面保温系统用挤塑板应每两年进行一次型式检验，</w:t>
      </w:r>
      <w:r>
        <w:rPr>
          <w:rFonts w:hint="eastAsia" w:ascii="Times New Roman" w:hAnsi="Times New Roman" w:eastAsia="宋体"/>
          <w:b w:val="0"/>
          <w:bCs/>
        </w:rPr>
        <w:t>组成</w:t>
      </w:r>
      <w:r>
        <w:rPr>
          <w:rFonts w:ascii="Times New Roman" w:hAnsi="Times New Roman" w:eastAsia="宋体"/>
          <w:b w:val="0"/>
          <w:bCs/>
        </w:rPr>
        <w:t>材料应每年进行一次型式检验；</w:t>
      </w:r>
    </w:p>
    <w:p>
      <w:pPr>
        <w:pStyle w:val="198"/>
        <w:widowControl w:val="0"/>
        <w:jc w:val="left"/>
        <w:rPr>
          <w:rFonts w:ascii="Times New Roman" w:hAnsi="Times New Roman" w:eastAsia="宋体"/>
          <w:b w:val="0"/>
          <w:bCs/>
        </w:rPr>
      </w:pPr>
      <w:r>
        <w:rPr>
          <w:rFonts w:ascii="Times New Roman" w:hAnsi="Times New Roman" w:eastAsia="宋体"/>
          <w:b w:val="0"/>
          <w:bCs/>
        </w:rPr>
        <w:t>新产品定型鉴定时；</w:t>
      </w:r>
    </w:p>
    <w:p>
      <w:pPr>
        <w:pStyle w:val="198"/>
        <w:widowControl w:val="0"/>
        <w:jc w:val="left"/>
        <w:rPr>
          <w:rFonts w:ascii="Times New Roman" w:hAnsi="Times New Roman" w:eastAsia="宋体"/>
          <w:b w:val="0"/>
          <w:bCs/>
        </w:rPr>
      </w:pPr>
      <w:r>
        <w:rPr>
          <w:rFonts w:ascii="Times New Roman" w:hAnsi="Times New Roman" w:eastAsia="宋体"/>
          <w:b w:val="0"/>
          <w:bCs/>
        </w:rPr>
        <w:t>当产品主要原材料及用量或生产工艺有重大变更时；</w:t>
      </w:r>
    </w:p>
    <w:p>
      <w:pPr>
        <w:pStyle w:val="198"/>
        <w:widowControl w:val="0"/>
        <w:jc w:val="left"/>
        <w:rPr>
          <w:rFonts w:ascii="Times New Roman" w:hAnsi="Times New Roman" w:eastAsia="宋体"/>
          <w:b w:val="0"/>
          <w:bCs/>
        </w:rPr>
      </w:pPr>
      <w:r>
        <w:rPr>
          <w:rFonts w:ascii="Times New Roman" w:hAnsi="Times New Roman" w:eastAsia="宋体"/>
          <w:b w:val="0"/>
          <w:bCs/>
        </w:rPr>
        <w:t>停产一年以上恢复生产时。</w:t>
      </w:r>
    </w:p>
    <w:p>
      <w:pPr>
        <w:pStyle w:val="88"/>
        <w:spacing w:before="156" w:after="156"/>
        <w:rPr>
          <w:rFonts w:ascii="Times New Roman"/>
        </w:rPr>
      </w:pPr>
      <w:r>
        <w:rPr>
          <w:rFonts w:ascii="Times New Roman"/>
        </w:rPr>
        <w:t>判定规则</w:t>
      </w:r>
    </w:p>
    <w:p>
      <w:pPr>
        <w:pStyle w:val="36"/>
        <w:ind w:firstLineChars="0"/>
        <w:rPr>
          <w:rFonts w:ascii="Times New Roman" w:hAnsi="Times New Roman"/>
        </w:rPr>
      </w:pPr>
      <w:r>
        <w:rPr>
          <w:rFonts w:ascii="Times New Roman" w:hAnsi="Times New Roman"/>
        </w:rPr>
        <w:t>经检验，若全部检验项目符合要求，则判定该产品合格。若有二项及二项以上检验项目或耐候性不符合要求时，则判定该产品不合格。若一项检验项目（不含耐候性）不符合要求时，应对同一批产品进行加倍取样复检，如符合，则判定该产品合格，如不符合，则判定该产品不合格。</w:t>
      </w:r>
    </w:p>
    <w:p>
      <w:pPr>
        <w:pStyle w:val="128"/>
        <w:spacing w:before="156" w:after="156"/>
        <w:rPr>
          <w:rFonts w:ascii="Times New Roman"/>
        </w:rPr>
      </w:pPr>
      <w:bookmarkStart w:id="234" w:name="_Toc116325754"/>
      <w:bookmarkStart w:id="235" w:name="_Toc116325820"/>
      <w:r>
        <w:rPr>
          <w:rFonts w:ascii="Times New Roman"/>
        </w:rPr>
        <w:t>组批与抽样</w:t>
      </w:r>
      <w:bookmarkEnd w:id="234"/>
      <w:bookmarkEnd w:id="235"/>
    </w:p>
    <w:p>
      <w:pPr>
        <w:pStyle w:val="88"/>
        <w:spacing w:before="156" w:after="156"/>
        <w:rPr>
          <w:rFonts w:ascii="Times New Roman"/>
        </w:rPr>
      </w:pPr>
      <w:r>
        <w:rPr>
          <w:rFonts w:ascii="Times New Roman"/>
        </w:rPr>
        <w:t>检验批</w:t>
      </w:r>
    </w:p>
    <w:p>
      <w:pPr>
        <w:pStyle w:val="36"/>
        <w:rPr>
          <w:rFonts w:ascii="Times New Roman" w:hAnsi="Times New Roman"/>
        </w:rPr>
      </w:pPr>
      <w:r>
        <w:rPr>
          <w:rFonts w:ascii="Times New Roman" w:hAnsi="Times New Roman"/>
        </w:rPr>
        <w:t>系统组成材料检验批如下：</w:t>
      </w:r>
    </w:p>
    <w:p>
      <w:pPr>
        <w:pStyle w:val="198"/>
        <w:numPr>
          <w:ilvl w:val="0"/>
          <w:numId w:val="49"/>
        </w:numPr>
        <w:jc w:val="left"/>
        <w:rPr>
          <w:rFonts w:ascii="Times New Roman" w:hAnsi="Times New Roman"/>
          <w:b w:val="0"/>
          <w:bCs/>
        </w:rPr>
      </w:pPr>
      <w:r>
        <w:rPr>
          <w:rFonts w:ascii="Times New Roman" w:hAnsi="Times New Roman" w:eastAsia="宋体"/>
          <w:b w:val="0"/>
          <w:bCs/>
        </w:rPr>
        <w:t>挤塑板：同一材料、同一工艺、同一规格每</w:t>
      </w:r>
      <w:r>
        <w:rPr>
          <w:rFonts w:ascii="Times New Roman" w:hAnsi="Times New Roman"/>
          <w:b w:val="0"/>
          <w:bCs/>
        </w:rPr>
        <w:t>500m</w:t>
      </w:r>
      <w:r>
        <w:rPr>
          <w:rFonts w:ascii="Times New Roman" w:hAnsi="Times New Roman"/>
          <w:b w:val="0"/>
          <w:bCs/>
          <w:vertAlign w:val="superscript"/>
        </w:rPr>
        <w:t>3</w:t>
      </w:r>
      <w:r>
        <w:rPr>
          <w:rFonts w:ascii="Times New Roman" w:hAnsi="Times New Roman" w:eastAsia="宋体"/>
          <w:b w:val="0"/>
          <w:bCs/>
        </w:rPr>
        <w:t>为一批，不足</w:t>
      </w:r>
      <w:r>
        <w:rPr>
          <w:rFonts w:ascii="Times New Roman" w:hAnsi="Times New Roman"/>
          <w:b w:val="0"/>
          <w:bCs/>
        </w:rPr>
        <w:t>500m</w:t>
      </w:r>
      <w:r>
        <w:rPr>
          <w:rFonts w:ascii="Times New Roman" w:hAnsi="Times New Roman"/>
          <w:b w:val="0"/>
          <w:bCs/>
          <w:vertAlign w:val="superscript"/>
        </w:rPr>
        <w:t>3</w:t>
      </w:r>
      <w:r>
        <w:rPr>
          <w:rFonts w:ascii="Times New Roman" w:hAnsi="Times New Roman" w:eastAsia="宋体"/>
          <w:b w:val="0"/>
          <w:bCs/>
        </w:rPr>
        <w:t>时也为一批</w:t>
      </w:r>
      <w:r>
        <w:rPr>
          <w:rFonts w:hint="eastAsia" w:ascii="Times New Roman" w:hAnsi="Times New Roman" w:eastAsia="宋体"/>
          <w:b w:val="0"/>
          <w:bCs/>
        </w:rPr>
        <w:t>；</w:t>
      </w:r>
    </w:p>
    <w:p>
      <w:pPr>
        <w:pStyle w:val="198"/>
        <w:numPr>
          <w:ilvl w:val="0"/>
          <w:numId w:val="13"/>
        </w:numPr>
        <w:jc w:val="left"/>
        <w:rPr>
          <w:rFonts w:ascii="Times New Roman" w:hAnsi="Times New Roman"/>
          <w:b w:val="0"/>
          <w:bCs/>
        </w:rPr>
      </w:pPr>
      <w:r>
        <w:rPr>
          <w:rFonts w:ascii="Times New Roman" w:hAnsi="Times New Roman" w:eastAsia="宋体"/>
          <w:b w:val="0"/>
          <w:bCs/>
        </w:rPr>
        <w:t>界面处理剂：同一材料、同一工艺、同一规格每</w:t>
      </w:r>
      <w:r>
        <w:rPr>
          <w:rFonts w:ascii="Times New Roman" w:hAnsi="Times New Roman"/>
          <w:b w:val="0"/>
          <w:bCs/>
        </w:rPr>
        <w:t>30t</w:t>
      </w:r>
      <w:r>
        <w:rPr>
          <w:rFonts w:ascii="Times New Roman" w:hAnsi="Times New Roman" w:eastAsia="宋体"/>
          <w:b w:val="0"/>
          <w:bCs/>
        </w:rPr>
        <w:t>为一批，不足</w:t>
      </w:r>
      <w:r>
        <w:rPr>
          <w:rFonts w:ascii="Times New Roman" w:hAnsi="Times New Roman"/>
          <w:b w:val="0"/>
          <w:bCs/>
        </w:rPr>
        <w:t>30t</w:t>
      </w:r>
      <w:r>
        <w:rPr>
          <w:rFonts w:ascii="Times New Roman" w:hAnsi="Times New Roman" w:eastAsia="宋体"/>
          <w:b w:val="0"/>
          <w:bCs/>
        </w:rPr>
        <w:t>时也为一批</w:t>
      </w:r>
      <w:r>
        <w:rPr>
          <w:rFonts w:hint="eastAsia" w:ascii="Times New Roman" w:hAnsi="Times New Roman" w:eastAsia="宋体"/>
          <w:b w:val="0"/>
          <w:bCs/>
        </w:rPr>
        <w:t>；</w:t>
      </w:r>
    </w:p>
    <w:p>
      <w:pPr>
        <w:pStyle w:val="198"/>
        <w:numPr>
          <w:ilvl w:val="0"/>
          <w:numId w:val="13"/>
        </w:numPr>
        <w:jc w:val="left"/>
        <w:rPr>
          <w:rFonts w:ascii="Times New Roman" w:hAnsi="Times New Roman"/>
          <w:b w:val="0"/>
          <w:bCs/>
        </w:rPr>
      </w:pPr>
      <w:r>
        <w:rPr>
          <w:rFonts w:ascii="Times New Roman" w:hAnsi="Times New Roman" w:eastAsia="宋体"/>
          <w:b w:val="0"/>
          <w:bCs/>
        </w:rPr>
        <w:t>胶粘剂：同一材料、同一工艺、同一规格每</w:t>
      </w:r>
      <w:r>
        <w:rPr>
          <w:rFonts w:ascii="Times New Roman" w:hAnsi="Times New Roman"/>
          <w:b w:val="0"/>
          <w:bCs/>
        </w:rPr>
        <w:t>100t</w:t>
      </w:r>
      <w:r>
        <w:rPr>
          <w:rFonts w:ascii="Times New Roman" w:hAnsi="Times New Roman" w:eastAsia="宋体"/>
          <w:b w:val="0"/>
          <w:bCs/>
        </w:rPr>
        <w:t>为一批，不足</w:t>
      </w:r>
      <w:r>
        <w:rPr>
          <w:rFonts w:ascii="Times New Roman" w:hAnsi="Times New Roman"/>
          <w:b w:val="0"/>
          <w:bCs/>
        </w:rPr>
        <w:t>100t</w:t>
      </w:r>
      <w:r>
        <w:rPr>
          <w:rFonts w:ascii="Times New Roman" w:hAnsi="Times New Roman" w:eastAsia="宋体"/>
          <w:b w:val="0"/>
          <w:bCs/>
        </w:rPr>
        <w:t>时也为一批</w:t>
      </w:r>
      <w:r>
        <w:rPr>
          <w:rFonts w:hint="eastAsia" w:ascii="Times New Roman" w:hAnsi="Times New Roman" w:eastAsia="宋体"/>
          <w:b w:val="0"/>
          <w:bCs/>
        </w:rPr>
        <w:t>；</w:t>
      </w:r>
    </w:p>
    <w:p>
      <w:pPr>
        <w:pStyle w:val="198"/>
        <w:numPr>
          <w:ilvl w:val="0"/>
          <w:numId w:val="13"/>
        </w:numPr>
        <w:jc w:val="left"/>
        <w:rPr>
          <w:rFonts w:ascii="Times New Roman" w:hAnsi="Times New Roman"/>
          <w:b w:val="0"/>
          <w:bCs/>
        </w:rPr>
      </w:pPr>
      <w:r>
        <w:rPr>
          <w:rFonts w:ascii="Times New Roman" w:hAnsi="Times New Roman" w:eastAsia="宋体"/>
          <w:b w:val="0"/>
          <w:bCs/>
        </w:rPr>
        <w:t>抹面胶浆：同一材料、同一工艺、同一规格每</w:t>
      </w:r>
      <w:r>
        <w:rPr>
          <w:rFonts w:ascii="Times New Roman" w:hAnsi="Times New Roman"/>
          <w:b w:val="0"/>
          <w:bCs/>
        </w:rPr>
        <w:t>100t</w:t>
      </w:r>
      <w:r>
        <w:rPr>
          <w:rFonts w:ascii="Times New Roman" w:hAnsi="Times New Roman" w:eastAsia="宋体"/>
          <w:b w:val="0"/>
          <w:bCs/>
        </w:rPr>
        <w:t>为一批，不足</w:t>
      </w:r>
      <w:r>
        <w:rPr>
          <w:rFonts w:ascii="Times New Roman" w:hAnsi="Times New Roman"/>
          <w:b w:val="0"/>
          <w:bCs/>
        </w:rPr>
        <w:t>100t</w:t>
      </w:r>
      <w:r>
        <w:rPr>
          <w:rFonts w:ascii="Times New Roman" w:hAnsi="Times New Roman" w:eastAsia="宋体"/>
          <w:b w:val="0"/>
          <w:bCs/>
        </w:rPr>
        <w:t>时也为一批</w:t>
      </w:r>
      <w:r>
        <w:rPr>
          <w:rFonts w:hint="eastAsia" w:ascii="Times New Roman" w:hAnsi="Times New Roman" w:eastAsia="宋体"/>
          <w:b w:val="0"/>
          <w:bCs/>
        </w:rPr>
        <w:t>；</w:t>
      </w:r>
    </w:p>
    <w:p>
      <w:pPr>
        <w:pStyle w:val="198"/>
        <w:numPr>
          <w:ilvl w:val="0"/>
          <w:numId w:val="13"/>
        </w:numPr>
        <w:jc w:val="left"/>
        <w:rPr>
          <w:rFonts w:ascii="Times New Roman" w:hAnsi="Times New Roman"/>
          <w:b w:val="0"/>
          <w:bCs/>
        </w:rPr>
      </w:pPr>
      <w:r>
        <w:rPr>
          <w:rFonts w:ascii="Times New Roman" w:hAnsi="Times New Roman" w:eastAsia="宋体"/>
          <w:b w:val="0"/>
          <w:bCs/>
        </w:rPr>
        <w:t>玻纤网布：同一材料、同一工艺、同一规格每</w:t>
      </w:r>
      <w:r>
        <w:rPr>
          <w:rFonts w:ascii="Times New Roman" w:hAnsi="Times New Roman"/>
          <w:b w:val="0"/>
          <w:bCs/>
        </w:rPr>
        <w:t>20000m</w:t>
      </w:r>
      <w:r>
        <w:rPr>
          <w:rFonts w:ascii="Times New Roman" w:hAnsi="Times New Roman"/>
          <w:b w:val="0"/>
          <w:bCs/>
          <w:vertAlign w:val="superscript"/>
        </w:rPr>
        <w:t>2</w:t>
      </w:r>
      <w:r>
        <w:rPr>
          <w:rFonts w:ascii="Times New Roman" w:hAnsi="Times New Roman" w:eastAsia="宋体"/>
          <w:b w:val="0"/>
          <w:bCs/>
        </w:rPr>
        <w:t>为一批，不足</w:t>
      </w:r>
      <w:r>
        <w:rPr>
          <w:rFonts w:ascii="Times New Roman" w:hAnsi="Times New Roman"/>
          <w:b w:val="0"/>
          <w:bCs/>
        </w:rPr>
        <w:t>20000m</w:t>
      </w:r>
      <w:r>
        <w:rPr>
          <w:rFonts w:ascii="Times New Roman" w:hAnsi="Times New Roman"/>
          <w:b w:val="0"/>
          <w:bCs/>
          <w:vertAlign w:val="superscript"/>
        </w:rPr>
        <w:t>2</w:t>
      </w:r>
      <w:r>
        <w:rPr>
          <w:rFonts w:ascii="Times New Roman" w:hAnsi="Times New Roman" w:eastAsia="宋体"/>
          <w:b w:val="0"/>
          <w:bCs/>
        </w:rPr>
        <w:t>时也为一批。</w:t>
      </w:r>
    </w:p>
    <w:p>
      <w:pPr>
        <w:pStyle w:val="88"/>
        <w:spacing w:before="156" w:after="156"/>
        <w:rPr>
          <w:rFonts w:ascii="Times New Roman"/>
        </w:rPr>
      </w:pPr>
      <w:r>
        <w:rPr>
          <w:rFonts w:ascii="Times New Roman"/>
        </w:rPr>
        <w:t>抽样</w:t>
      </w:r>
    </w:p>
    <w:p>
      <w:pPr>
        <w:pStyle w:val="36"/>
        <w:rPr>
          <w:rFonts w:ascii="Times New Roman" w:hAnsi="Times New Roman"/>
        </w:rPr>
      </w:pPr>
      <w:r>
        <w:rPr>
          <w:rFonts w:ascii="Times New Roman" w:hAnsi="Times New Roman"/>
        </w:rPr>
        <w:t>在检验批中随机抽取，抽样数量应满足检验项目所需样品数量。</w:t>
      </w:r>
    </w:p>
    <w:p>
      <w:pPr>
        <w:pStyle w:val="127"/>
        <w:spacing w:before="312" w:after="312"/>
        <w:rPr>
          <w:rFonts w:ascii="Times New Roman"/>
        </w:rPr>
      </w:pPr>
      <w:bookmarkStart w:id="236" w:name="_Toc130411832"/>
      <w:r>
        <w:rPr>
          <w:rFonts w:hint="eastAsia" w:ascii="Times New Roman"/>
        </w:rPr>
        <w:t>标志和随行文件</w:t>
      </w:r>
      <w:bookmarkEnd w:id="236"/>
    </w:p>
    <w:p>
      <w:pPr>
        <w:pStyle w:val="128"/>
        <w:spacing w:before="156" w:after="156"/>
        <w:rPr>
          <w:rFonts w:ascii="Times New Roman"/>
        </w:rPr>
      </w:pPr>
      <w:r>
        <w:rPr>
          <w:rFonts w:hint="eastAsia" w:ascii="Times New Roman"/>
        </w:rPr>
        <w:t>标志</w:t>
      </w:r>
    </w:p>
    <w:p>
      <w:pPr>
        <w:pStyle w:val="88"/>
        <w:spacing w:before="156" w:after="156"/>
        <w:rPr>
          <w:rFonts w:ascii="Times New Roman"/>
        </w:rPr>
      </w:pPr>
      <w:r>
        <w:rPr>
          <w:rFonts w:hint="eastAsia" w:ascii="Times New Roman"/>
        </w:rPr>
        <w:t>标志内容</w:t>
      </w:r>
    </w:p>
    <w:p>
      <w:pPr>
        <w:pStyle w:val="79"/>
        <w:ind w:firstLine="420"/>
      </w:pPr>
      <w:r>
        <w:rPr>
          <w:rFonts w:hint="eastAsia"/>
        </w:rPr>
        <w:t>产品标志应包括下列内容：</w:t>
      </w:r>
    </w:p>
    <w:p>
      <w:pPr>
        <w:pStyle w:val="198"/>
        <w:numPr>
          <w:ilvl w:val="0"/>
          <w:numId w:val="50"/>
        </w:numPr>
        <w:jc w:val="left"/>
        <w:rPr>
          <w:rFonts w:ascii="Times New Roman" w:hAnsi="Times New Roman" w:eastAsia="宋体"/>
          <w:b w:val="0"/>
          <w:bCs/>
        </w:rPr>
      </w:pPr>
      <w:r>
        <w:rPr>
          <w:rFonts w:hint="eastAsia" w:ascii="Times New Roman" w:hAnsi="Times New Roman" w:eastAsia="宋体"/>
          <w:b w:val="0"/>
          <w:bCs/>
        </w:rPr>
        <w:t>产品标记；</w:t>
      </w:r>
    </w:p>
    <w:p>
      <w:pPr>
        <w:pStyle w:val="198"/>
        <w:jc w:val="left"/>
        <w:rPr>
          <w:rFonts w:ascii="Times New Roman" w:hAnsi="Times New Roman" w:eastAsia="宋体"/>
          <w:b w:val="0"/>
          <w:bCs/>
        </w:rPr>
      </w:pPr>
      <w:r>
        <w:rPr>
          <w:rFonts w:hint="eastAsia" w:ascii="Times New Roman" w:hAnsi="Times New Roman" w:eastAsia="宋体"/>
          <w:b w:val="0"/>
          <w:bCs/>
        </w:rPr>
        <w:t>产品商标；</w:t>
      </w:r>
    </w:p>
    <w:p>
      <w:pPr>
        <w:pStyle w:val="198"/>
        <w:jc w:val="left"/>
        <w:rPr>
          <w:rFonts w:ascii="Times New Roman" w:hAnsi="Times New Roman" w:eastAsia="宋体"/>
          <w:b w:val="0"/>
          <w:bCs/>
        </w:rPr>
      </w:pPr>
      <w:r>
        <w:rPr>
          <w:rFonts w:hint="eastAsia" w:ascii="Times New Roman" w:hAnsi="Times New Roman" w:eastAsia="宋体"/>
          <w:b w:val="0"/>
          <w:bCs/>
        </w:rPr>
        <w:t>制造商名称、生产日期。</w:t>
      </w:r>
    </w:p>
    <w:p>
      <w:pPr>
        <w:pStyle w:val="88"/>
        <w:spacing w:before="156" w:after="156"/>
        <w:rPr>
          <w:rFonts w:ascii="Times New Roman"/>
        </w:rPr>
      </w:pPr>
      <w:r>
        <w:rPr>
          <w:rFonts w:hint="eastAsia" w:ascii="Times New Roman"/>
        </w:rPr>
        <w:t>标志方法</w:t>
      </w:r>
    </w:p>
    <w:p>
      <w:pPr>
        <w:pStyle w:val="198"/>
        <w:numPr>
          <w:ilvl w:val="0"/>
          <w:numId w:val="51"/>
        </w:numPr>
        <w:jc w:val="left"/>
        <w:rPr>
          <w:rFonts w:ascii="Times New Roman" w:hAnsi="Times New Roman" w:eastAsia="宋体"/>
          <w:b w:val="0"/>
          <w:bCs/>
        </w:rPr>
      </w:pPr>
      <w:r>
        <w:rPr>
          <w:rFonts w:ascii="Times New Roman" w:hAnsi="Times New Roman" w:eastAsia="宋体"/>
          <w:b w:val="0"/>
          <w:bCs/>
        </w:rPr>
        <w:t>按8.1.1要求的产品标志内容应采用标签或喷码标示</w:t>
      </w:r>
      <w:r>
        <w:rPr>
          <w:rFonts w:hint="eastAsia" w:ascii="Times New Roman" w:hAnsi="Times New Roman" w:eastAsia="宋体"/>
          <w:b w:val="0"/>
          <w:bCs/>
        </w:rPr>
        <w:t>；</w:t>
      </w:r>
    </w:p>
    <w:p>
      <w:pPr>
        <w:pStyle w:val="198"/>
        <w:jc w:val="left"/>
        <w:rPr>
          <w:rFonts w:ascii="Times New Roman" w:hAnsi="Times New Roman" w:eastAsia="宋体"/>
          <w:b w:val="0"/>
          <w:bCs/>
        </w:rPr>
      </w:pPr>
      <w:r>
        <w:rPr>
          <w:rFonts w:ascii="Times New Roman" w:hAnsi="Times New Roman" w:eastAsia="宋体"/>
          <w:b w:val="0"/>
          <w:bCs/>
        </w:rPr>
        <w:t>标志宜处于明显部位，安装后可见。</w:t>
      </w:r>
    </w:p>
    <w:p>
      <w:pPr>
        <w:pStyle w:val="128"/>
        <w:spacing w:before="156" w:after="156"/>
        <w:rPr>
          <w:rFonts w:ascii="Times New Roman"/>
        </w:rPr>
      </w:pPr>
      <w:r>
        <w:rPr>
          <w:rFonts w:hint="eastAsia" w:ascii="Times New Roman"/>
        </w:rPr>
        <w:t>随行文件</w:t>
      </w:r>
    </w:p>
    <w:p>
      <w:pPr>
        <w:pStyle w:val="88"/>
        <w:spacing w:before="156" w:after="156"/>
        <w:rPr>
          <w:rFonts w:ascii="Times New Roman"/>
        </w:rPr>
      </w:pPr>
      <w:r>
        <w:rPr>
          <w:rFonts w:hint="eastAsia" w:ascii="Times New Roman"/>
        </w:rPr>
        <w:t>产品合格证</w:t>
      </w:r>
    </w:p>
    <w:p>
      <w:pPr>
        <w:pStyle w:val="79"/>
        <w:ind w:firstLine="420"/>
      </w:pPr>
      <w:r>
        <w:rPr>
          <w:rFonts w:hint="eastAsia"/>
        </w:rPr>
        <w:t>系统及组成材料应有产品合格证，产品合格证应于产品交付时提供。产品合格证应包括下列内容：</w:t>
      </w:r>
    </w:p>
    <w:p>
      <w:pPr>
        <w:pStyle w:val="198"/>
        <w:numPr>
          <w:ilvl w:val="0"/>
          <w:numId w:val="52"/>
        </w:numPr>
        <w:jc w:val="left"/>
        <w:rPr>
          <w:rFonts w:ascii="Times New Roman" w:hAnsi="Times New Roman" w:eastAsia="宋体"/>
          <w:b w:val="0"/>
          <w:bCs/>
        </w:rPr>
      </w:pPr>
      <w:r>
        <w:rPr>
          <w:rFonts w:hint="eastAsia" w:ascii="Times New Roman" w:hAnsi="Times New Roman" w:eastAsia="宋体"/>
          <w:b w:val="0"/>
          <w:bCs/>
        </w:rPr>
        <w:t>产品名称、标准编号、商标；</w:t>
      </w:r>
    </w:p>
    <w:p>
      <w:pPr>
        <w:pStyle w:val="198"/>
        <w:numPr>
          <w:ilvl w:val="0"/>
          <w:numId w:val="13"/>
        </w:numPr>
        <w:jc w:val="left"/>
        <w:rPr>
          <w:rFonts w:ascii="Times New Roman" w:hAnsi="Times New Roman" w:eastAsia="宋体"/>
          <w:b w:val="0"/>
          <w:bCs/>
        </w:rPr>
      </w:pPr>
      <w:r>
        <w:rPr>
          <w:rFonts w:hint="eastAsia" w:ascii="Times New Roman" w:hAnsi="Times New Roman" w:eastAsia="宋体"/>
          <w:b w:val="0"/>
          <w:bCs/>
        </w:rPr>
        <w:t>生产企业名称、地址；</w:t>
      </w:r>
    </w:p>
    <w:p>
      <w:pPr>
        <w:pStyle w:val="198"/>
        <w:numPr>
          <w:ilvl w:val="0"/>
          <w:numId w:val="13"/>
        </w:numPr>
        <w:jc w:val="left"/>
        <w:rPr>
          <w:rFonts w:ascii="Times New Roman" w:hAnsi="Times New Roman" w:eastAsia="宋体"/>
          <w:b w:val="0"/>
          <w:bCs/>
        </w:rPr>
      </w:pPr>
      <w:r>
        <w:rPr>
          <w:rFonts w:hint="eastAsia" w:ascii="Times New Roman" w:hAnsi="Times New Roman" w:eastAsia="宋体"/>
          <w:b w:val="0"/>
          <w:bCs/>
        </w:rPr>
        <w:t>产品规格、类型；</w:t>
      </w:r>
    </w:p>
    <w:p>
      <w:pPr>
        <w:pStyle w:val="198"/>
        <w:numPr>
          <w:ilvl w:val="0"/>
          <w:numId w:val="13"/>
        </w:numPr>
        <w:jc w:val="left"/>
        <w:rPr>
          <w:rFonts w:ascii="Times New Roman" w:hAnsi="Times New Roman" w:eastAsia="宋体"/>
          <w:b w:val="0"/>
          <w:bCs/>
        </w:rPr>
      </w:pPr>
      <w:r>
        <w:rPr>
          <w:rFonts w:hint="eastAsia" w:ascii="Times New Roman" w:hAnsi="Times New Roman" w:eastAsia="宋体"/>
          <w:b w:val="0"/>
          <w:bCs/>
        </w:rPr>
        <w:t>生产日期、质量保证期；</w:t>
      </w:r>
    </w:p>
    <w:p>
      <w:pPr>
        <w:pStyle w:val="198"/>
        <w:numPr>
          <w:ilvl w:val="0"/>
          <w:numId w:val="13"/>
        </w:numPr>
        <w:jc w:val="left"/>
        <w:rPr>
          <w:rFonts w:ascii="Times New Roman" w:hAnsi="Times New Roman" w:eastAsia="宋体"/>
          <w:b w:val="0"/>
          <w:bCs/>
        </w:rPr>
      </w:pPr>
      <w:r>
        <w:rPr>
          <w:rFonts w:hint="eastAsia" w:ascii="Times New Roman" w:hAnsi="Times New Roman" w:eastAsia="宋体"/>
          <w:b w:val="0"/>
          <w:bCs/>
        </w:rPr>
        <w:t>检验部门印章，检验人员代号。</w:t>
      </w:r>
    </w:p>
    <w:p>
      <w:pPr>
        <w:pStyle w:val="88"/>
        <w:spacing w:before="156" w:after="156"/>
        <w:rPr>
          <w:rFonts w:ascii="Times New Roman"/>
        </w:rPr>
      </w:pPr>
      <w:r>
        <w:rPr>
          <w:rFonts w:hint="eastAsia" w:ascii="Times New Roman"/>
        </w:rPr>
        <w:t>使用说明书</w:t>
      </w:r>
    </w:p>
    <w:p>
      <w:pPr>
        <w:pStyle w:val="79"/>
        <w:ind w:firstLine="420"/>
      </w:pPr>
      <w:r>
        <w:rPr>
          <w:rFonts w:hint="eastAsia"/>
        </w:rPr>
        <w:t>使用说明书是交付产品的组成部分，生产厂家可根据产品特点编制施工技术规程，若施工技术规程能满足用户对使用说明书的需要时，可用其替代使用说明书。</w:t>
      </w:r>
    </w:p>
    <w:p>
      <w:pPr>
        <w:pStyle w:val="79"/>
        <w:ind w:firstLine="420"/>
      </w:pPr>
      <w:r>
        <w:rPr>
          <w:rFonts w:hint="eastAsia"/>
        </w:rPr>
        <w:t>使用说明书应包括下列主要内容：</w:t>
      </w:r>
    </w:p>
    <w:p>
      <w:pPr>
        <w:pStyle w:val="198"/>
        <w:numPr>
          <w:ilvl w:val="0"/>
          <w:numId w:val="53"/>
        </w:numPr>
        <w:jc w:val="left"/>
        <w:rPr>
          <w:rFonts w:ascii="Times New Roman" w:hAnsi="Times New Roman" w:eastAsia="宋体"/>
          <w:b w:val="0"/>
          <w:bCs/>
        </w:rPr>
      </w:pPr>
      <w:r>
        <w:rPr>
          <w:rFonts w:hint="eastAsia" w:ascii="Times New Roman" w:hAnsi="Times New Roman" w:eastAsia="宋体"/>
          <w:b w:val="0"/>
          <w:bCs/>
        </w:rPr>
        <w:t>产品用途及使用范围；</w:t>
      </w:r>
    </w:p>
    <w:p>
      <w:pPr>
        <w:pStyle w:val="198"/>
        <w:numPr>
          <w:ilvl w:val="0"/>
          <w:numId w:val="13"/>
        </w:numPr>
        <w:jc w:val="left"/>
        <w:rPr>
          <w:rFonts w:ascii="Times New Roman" w:hAnsi="Times New Roman" w:eastAsia="宋体"/>
          <w:b w:val="0"/>
          <w:bCs/>
        </w:rPr>
      </w:pPr>
      <w:r>
        <w:rPr>
          <w:rFonts w:hint="eastAsia" w:ascii="Times New Roman" w:hAnsi="Times New Roman" w:eastAsia="宋体"/>
          <w:b w:val="0"/>
          <w:bCs/>
        </w:rPr>
        <w:t>产品特点及选用方法；</w:t>
      </w:r>
    </w:p>
    <w:p>
      <w:pPr>
        <w:pStyle w:val="198"/>
        <w:numPr>
          <w:ilvl w:val="0"/>
          <w:numId w:val="13"/>
        </w:numPr>
        <w:jc w:val="left"/>
        <w:rPr>
          <w:rFonts w:ascii="Times New Roman" w:hAnsi="Times New Roman" w:eastAsia="宋体"/>
          <w:b w:val="0"/>
          <w:bCs/>
        </w:rPr>
      </w:pPr>
      <w:r>
        <w:rPr>
          <w:rFonts w:hint="eastAsia" w:ascii="Times New Roman" w:hAnsi="Times New Roman" w:eastAsia="宋体"/>
          <w:b w:val="0"/>
          <w:bCs/>
        </w:rPr>
        <w:t>系统构造及组成材料；</w:t>
      </w:r>
    </w:p>
    <w:p>
      <w:pPr>
        <w:pStyle w:val="198"/>
        <w:numPr>
          <w:ilvl w:val="0"/>
          <w:numId w:val="13"/>
        </w:numPr>
        <w:jc w:val="left"/>
        <w:rPr>
          <w:rFonts w:ascii="Times New Roman" w:hAnsi="Times New Roman" w:eastAsia="宋体"/>
          <w:b w:val="0"/>
          <w:bCs/>
        </w:rPr>
      </w:pPr>
      <w:r>
        <w:rPr>
          <w:rFonts w:hint="eastAsia" w:ascii="Times New Roman" w:hAnsi="Times New Roman" w:eastAsia="宋体"/>
          <w:b w:val="0"/>
          <w:bCs/>
        </w:rPr>
        <w:t>使用环境条件；</w:t>
      </w:r>
    </w:p>
    <w:p>
      <w:pPr>
        <w:pStyle w:val="198"/>
        <w:numPr>
          <w:ilvl w:val="0"/>
          <w:numId w:val="13"/>
        </w:numPr>
        <w:jc w:val="left"/>
        <w:rPr>
          <w:rFonts w:ascii="Times New Roman" w:hAnsi="Times New Roman" w:eastAsia="宋体"/>
          <w:b w:val="0"/>
          <w:bCs/>
        </w:rPr>
      </w:pPr>
      <w:r>
        <w:rPr>
          <w:rFonts w:hint="eastAsia" w:ascii="Times New Roman" w:hAnsi="Times New Roman" w:eastAsia="宋体"/>
          <w:b w:val="0"/>
          <w:bCs/>
        </w:rPr>
        <w:t>使用方法；</w:t>
      </w:r>
    </w:p>
    <w:p>
      <w:pPr>
        <w:pStyle w:val="198"/>
        <w:numPr>
          <w:ilvl w:val="0"/>
          <w:numId w:val="13"/>
        </w:numPr>
        <w:jc w:val="left"/>
        <w:rPr>
          <w:rFonts w:ascii="Times New Roman" w:hAnsi="Times New Roman" w:eastAsia="宋体"/>
          <w:b w:val="0"/>
          <w:bCs/>
        </w:rPr>
      </w:pPr>
      <w:r>
        <w:rPr>
          <w:rFonts w:hint="eastAsia" w:ascii="Times New Roman" w:hAnsi="Times New Roman" w:eastAsia="宋体"/>
          <w:b w:val="0"/>
          <w:bCs/>
        </w:rPr>
        <w:t>材料贮存方式；</w:t>
      </w:r>
    </w:p>
    <w:p>
      <w:pPr>
        <w:pStyle w:val="198"/>
        <w:numPr>
          <w:ilvl w:val="0"/>
          <w:numId w:val="13"/>
        </w:numPr>
        <w:jc w:val="left"/>
        <w:rPr>
          <w:rFonts w:ascii="Times New Roman" w:hAnsi="Times New Roman" w:eastAsia="宋体"/>
          <w:b w:val="0"/>
          <w:bCs/>
        </w:rPr>
      </w:pPr>
      <w:r>
        <w:rPr>
          <w:rFonts w:hint="eastAsia" w:ascii="Times New Roman" w:hAnsi="Times New Roman" w:eastAsia="宋体"/>
          <w:b w:val="0"/>
          <w:bCs/>
        </w:rPr>
        <w:t>成品保护措施；</w:t>
      </w:r>
    </w:p>
    <w:p>
      <w:pPr>
        <w:pStyle w:val="198"/>
        <w:numPr>
          <w:ilvl w:val="0"/>
          <w:numId w:val="13"/>
        </w:numPr>
        <w:jc w:val="left"/>
        <w:rPr>
          <w:rFonts w:ascii="Times New Roman" w:hAnsi="Times New Roman" w:eastAsia="宋体"/>
          <w:b w:val="0"/>
          <w:bCs/>
        </w:rPr>
      </w:pPr>
      <w:r>
        <w:rPr>
          <w:rFonts w:hint="eastAsia" w:ascii="Times New Roman" w:hAnsi="Times New Roman" w:eastAsia="宋体"/>
          <w:b w:val="0"/>
          <w:bCs/>
        </w:rPr>
        <w:t>执行标准；</w:t>
      </w:r>
    </w:p>
    <w:p>
      <w:pPr>
        <w:pStyle w:val="198"/>
        <w:numPr>
          <w:ilvl w:val="0"/>
          <w:numId w:val="13"/>
        </w:numPr>
        <w:jc w:val="left"/>
        <w:rPr>
          <w:rFonts w:ascii="Times New Roman" w:hAnsi="Times New Roman" w:eastAsia="宋体"/>
          <w:b w:val="0"/>
          <w:bCs/>
        </w:rPr>
      </w:pPr>
      <w:r>
        <w:rPr>
          <w:rFonts w:hint="eastAsia" w:ascii="Times New Roman" w:hAnsi="Times New Roman" w:eastAsia="宋体"/>
          <w:b w:val="0"/>
          <w:bCs/>
        </w:rPr>
        <w:t>安全及其他注意事项；</w:t>
      </w:r>
    </w:p>
    <w:p>
      <w:pPr>
        <w:pStyle w:val="198"/>
        <w:numPr>
          <w:ilvl w:val="0"/>
          <w:numId w:val="13"/>
        </w:numPr>
        <w:jc w:val="left"/>
        <w:rPr>
          <w:rFonts w:ascii="Times New Roman" w:hAnsi="Times New Roman" w:eastAsia="宋体"/>
          <w:b w:val="0"/>
          <w:bCs/>
        </w:rPr>
      </w:pPr>
      <w:r>
        <w:rPr>
          <w:rFonts w:hint="eastAsia" w:ascii="Times New Roman" w:hAnsi="Times New Roman" w:eastAsia="宋体"/>
          <w:b w:val="0"/>
          <w:bCs/>
        </w:rPr>
        <w:t>出版日期。</w:t>
      </w:r>
    </w:p>
    <w:p>
      <w:pPr>
        <w:pStyle w:val="127"/>
        <w:spacing w:before="312" w:after="312"/>
        <w:rPr>
          <w:rFonts w:ascii="Times New Roman"/>
        </w:rPr>
      </w:pPr>
      <w:bookmarkStart w:id="237" w:name="_Toc130411833"/>
      <w:r>
        <w:rPr>
          <w:rFonts w:ascii="Times New Roman"/>
        </w:rPr>
        <w:t>包装、运输和贮存</w:t>
      </w:r>
      <w:bookmarkEnd w:id="237"/>
    </w:p>
    <w:p>
      <w:pPr>
        <w:pStyle w:val="128"/>
        <w:spacing w:before="156" w:after="156"/>
        <w:rPr>
          <w:rFonts w:ascii="Times New Roman"/>
        </w:rPr>
      </w:pPr>
      <w:bookmarkStart w:id="238" w:name="_Toc116325756"/>
      <w:bookmarkStart w:id="239" w:name="_Toc116325822"/>
      <w:r>
        <w:rPr>
          <w:rFonts w:ascii="Times New Roman"/>
        </w:rPr>
        <w:t>包装</w:t>
      </w:r>
      <w:bookmarkEnd w:id="238"/>
      <w:bookmarkEnd w:id="239"/>
    </w:p>
    <w:p>
      <w:pPr>
        <w:pStyle w:val="36"/>
        <w:rPr>
          <w:rFonts w:ascii="Times New Roman" w:hAnsi="Times New Roman"/>
        </w:rPr>
      </w:pPr>
      <w:r>
        <w:rPr>
          <w:rFonts w:ascii="Times New Roman" w:hAnsi="Times New Roman"/>
        </w:rPr>
        <w:t>系统及组成材料应按相关产品标准的规定包装，材料包装应</w:t>
      </w:r>
      <w:r>
        <w:rPr>
          <w:rFonts w:ascii="Times New Roman" w:hAnsi="Times New Roman"/>
          <w:color w:val="000000"/>
        </w:rPr>
        <w:t>防水、防潮、防晒和防冻等</w:t>
      </w:r>
      <w:r>
        <w:rPr>
          <w:rFonts w:ascii="Times New Roman" w:hAnsi="Times New Roman"/>
        </w:rPr>
        <w:t>。</w:t>
      </w:r>
    </w:p>
    <w:p>
      <w:pPr>
        <w:pStyle w:val="128"/>
        <w:spacing w:before="156" w:after="156"/>
        <w:rPr>
          <w:rFonts w:ascii="Times New Roman"/>
        </w:rPr>
      </w:pPr>
      <w:bookmarkStart w:id="240" w:name="_Toc116325757"/>
      <w:bookmarkStart w:id="241" w:name="_Toc116325823"/>
      <w:r>
        <w:rPr>
          <w:rFonts w:ascii="Times New Roman"/>
        </w:rPr>
        <w:t>运输</w:t>
      </w:r>
      <w:bookmarkEnd w:id="240"/>
      <w:bookmarkEnd w:id="241"/>
    </w:p>
    <w:p>
      <w:pPr>
        <w:pStyle w:val="36"/>
        <w:ind w:firstLineChars="0"/>
        <w:rPr>
          <w:rFonts w:ascii="Times New Roman" w:hAnsi="Times New Roman"/>
        </w:rPr>
      </w:pPr>
      <w:r>
        <w:rPr>
          <w:rFonts w:ascii="Times New Roman" w:hAnsi="Times New Roman"/>
        </w:rPr>
        <w:t>系统及组成材料运输应符合相关产品标准的规定，运输中应避免材料的挤压、碰撞、雨淋、日晒和防冻等。挤塑板应侧立搬运，在运输过程中应侧立贴实，并与运输设备固定好，严禁烟火，不得重压猛摔或与锋利物品碰撞，以避免破坏和变形。</w:t>
      </w:r>
    </w:p>
    <w:p>
      <w:pPr>
        <w:pStyle w:val="128"/>
        <w:spacing w:before="156" w:after="156"/>
        <w:rPr>
          <w:rFonts w:ascii="Times New Roman"/>
        </w:rPr>
      </w:pPr>
      <w:bookmarkStart w:id="242" w:name="_Toc116325758"/>
      <w:bookmarkStart w:id="243" w:name="_Toc116325824"/>
      <w:r>
        <w:rPr>
          <w:rFonts w:ascii="Times New Roman"/>
        </w:rPr>
        <w:t>贮存</w:t>
      </w:r>
      <w:bookmarkEnd w:id="242"/>
      <w:bookmarkEnd w:id="243"/>
    </w:p>
    <w:p>
      <w:pPr>
        <w:pStyle w:val="36"/>
        <w:ind w:firstLineChars="0"/>
        <w:rPr>
          <w:rFonts w:ascii="Times New Roman" w:hAnsi="Times New Roman"/>
        </w:rPr>
      </w:pPr>
      <w:r>
        <w:rPr>
          <w:rFonts w:ascii="Times New Roman" w:hAnsi="Times New Roman"/>
        </w:rPr>
        <w:t>系统及组成材料贮存应符合相关产品标准的规定，并应避免材料的雨淋、日晒和注意防冻等，所有材料应按型号、规格分类贮存，贮存期限不应超过材料保质期。挤塑板应远离火源，防止与腐蚀性介质接触，不应露天长期暴晒。</w:t>
      </w:r>
      <w:bookmarkStart w:id="244" w:name="_Toc111507922"/>
      <w:bookmarkEnd w:id="244"/>
      <w:bookmarkStart w:id="245" w:name="_Toc111507923"/>
      <w:bookmarkEnd w:id="245"/>
      <w:bookmarkStart w:id="246" w:name="_Toc111507925"/>
      <w:bookmarkEnd w:id="246"/>
      <w:bookmarkStart w:id="247" w:name="_Toc111507926"/>
      <w:bookmarkEnd w:id="247"/>
    </w:p>
    <w:p>
      <w:pPr>
        <w:pStyle w:val="36"/>
        <w:ind w:firstLineChars="0"/>
        <w:rPr>
          <w:rFonts w:ascii="Times New Roman" w:hAnsi="Times New Roman"/>
          <w:vanish/>
        </w:rPr>
      </w:pPr>
    </w:p>
    <w:p>
      <w:pPr>
        <w:pStyle w:val="222"/>
        <w:rPr>
          <w:rFonts w:ascii="Times New Roman"/>
          <w:vanish w:val="0"/>
        </w:rPr>
      </w:pPr>
    </w:p>
    <w:p>
      <w:pPr>
        <w:pStyle w:val="79"/>
        <w:ind w:firstLine="420"/>
        <w:rPr>
          <w:rFonts w:ascii="Times New Roman"/>
        </w:rPr>
        <w:sectPr>
          <w:headerReference r:id="rId17" w:type="default"/>
          <w:footerReference r:id="rId19" w:type="default"/>
          <w:headerReference r:id="rId18" w:type="even"/>
          <w:footerReference r:id="rId20" w:type="even"/>
          <w:type w:val="continuous"/>
          <w:pgSz w:w="11906" w:h="16838"/>
          <w:pgMar w:top="1928" w:right="1134" w:bottom="1134" w:left="1134" w:header="1418" w:footer="1134" w:gutter="284"/>
          <w:cols w:space="425" w:num="1"/>
          <w:formProt w:val="0"/>
          <w:docGrid w:type="lines" w:linePitch="312" w:charSpace="0"/>
        </w:sectPr>
      </w:pPr>
    </w:p>
    <w:p>
      <w:pPr>
        <w:pStyle w:val="221"/>
        <w:rPr>
          <w:vanish w:val="0"/>
        </w:rPr>
      </w:pPr>
    </w:p>
    <w:p>
      <w:pPr>
        <w:pStyle w:val="222"/>
        <w:rPr>
          <w:vanish w:val="0"/>
        </w:rPr>
      </w:pPr>
    </w:p>
    <w:bookmarkEnd w:id="25"/>
    <w:p>
      <w:pPr>
        <w:pStyle w:val="221"/>
        <w:rPr>
          <w:vanish w:val="0"/>
        </w:rPr>
      </w:pPr>
      <w:bookmarkStart w:id="248" w:name="BookMark5"/>
    </w:p>
    <w:p>
      <w:pPr>
        <w:pStyle w:val="222"/>
        <w:rPr>
          <w:vanish w:val="0"/>
        </w:rPr>
      </w:pPr>
    </w:p>
    <w:p>
      <w:pPr>
        <w:pStyle w:val="99"/>
        <w:spacing w:after="156"/>
      </w:pPr>
      <w:bookmarkStart w:id="249" w:name="_Toc130411834"/>
      <w:r>
        <w:rPr>
          <w:rFonts w:hint="eastAsia"/>
        </w:rPr>
        <w:t>附录</w:t>
      </w:r>
      <w:r>
        <w:t>A</w:t>
      </w:r>
      <w:r>
        <w:br w:type="textWrapping"/>
      </w:r>
      <w:r>
        <w:rPr>
          <w:rFonts w:hint="eastAsia"/>
        </w:rPr>
        <w:t>（规范性）</w:t>
      </w:r>
      <w:r>
        <w:br w:type="textWrapping"/>
      </w:r>
      <w:r>
        <w:rPr>
          <w:rFonts w:hint="eastAsia"/>
        </w:rPr>
        <w:t>耐候性试验方法</w:t>
      </w:r>
      <w:bookmarkEnd w:id="249"/>
    </w:p>
    <w:p>
      <w:pPr>
        <w:pStyle w:val="101"/>
        <w:spacing w:before="156" w:after="156"/>
        <w:rPr>
          <w:rFonts w:ascii="Times New Roman"/>
        </w:rPr>
      </w:pPr>
      <w:r>
        <w:t>试验仪器与</w:t>
      </w:r>
      <w:r>
        <w:rPr>
          <w:rFonts w:ascii="Times New Roman"/>
        </w:rPr>
        <w:t>设备</w:t>
      </w:r>
    </w:p>
    <w:p>
      <w:pPr>
        <w:pStyle w:val="36"/>
        <w:rPr>
          <w:rFonts w:ascii="Times New Roman" w:hAnsi="Times New Roman"/>
        </w:rPr>
      </w:pPr>
      <w:r>
        <w:rPr>
          <w:rFonts w:ascii="Times New Roman" w:hAnsi="Times New Roman"/>
        </w:rPr>
        <w:t>试验仪器与基材应符合以下要求：</w:t>
      </w:r>
    </w:p>
    <w:p>
      <w:pPr>
        <w:pStyle w:val="198"/>
        <w:numPr>
          <w:ilvl w:val="0"/>
          <w:numId w:val="54"/>
        </w:numPr>
        <w:jc w:val="left"/>
        <w:rPr>
          <w:rFonts w:ascii="Times New Roman" w:hAnsi="Times New Roman"/>
          <w:b w:val="0"/>
          <w:bCs/>
        </w:rPr>
      </w:pPr>
      <w:r>
        <w:rPr>
          <w:rFonts w:hint="eastAsia" w:eastAsia="宋体" w:cs="宋体"/>
          <w:b w:val="0"/>
          <w:bCs/>
        </w:rPr>
        <w:t>耐候性试验箱：控制范围符合试验要求，每件试样的测温点不应少于</w:t>
      </w:r>
      <w:r>
        <w:rPr>
          <w:rFonts w:ascii="Times New Roman" w:hAnsi="Times New Roman"/>
          <w:b w:val="0"/>
          <w:bCs/>
        </w:rPr>
        <w:t>4</w:t>
      </w:r>
      <w:r>
        <w:rPr>
          <w:rFonts w:hint="eastAsia" w:eastAsia="宋体" w:cs="宋体"/>
          <w:b w:val="0"/>
          <w:bCs/>
        </w:rPr>
        <w:t>个，每个测温点的温度与平均温度偏差不应大于</w:t>
      </w:r>
      <w:r>
        <w:rPr>
          <w:rFonts w:ascii="Times New Roman" w:hAnsi="Times New Roman"/>
          <w:b w:val="0"/>
          <w:bCs/>
        </w:rPr>
        <w:t>5℃</w:t>
      </w:r>
      <w:r>
        <w:rPr>
          <w:rFonts w:hint="eastAsia" w:eastAsia="宋体" w:cs="宋体"/>
          <w:b w:val="0"/>
          <w:bCs/>
        </w:rPr>
        <w:t>，试验箱壁厚</w:t>
      </w:r>
      <w:r>
        <w:rPr>
          <w:rFonts w:ascii="Times New Roman" w:hAnsi="Times New Roman"/>
          <w:b w:val="0"/>
          <w:bCs/>
        </w:rPr>
        <w:t>0.10m</w:t>
      </w:r>
      <w:r>
        <w:rPr>
          <w:rFonts w:hint="eastAsia" w:eastAsia="宋体" w:cs="宋体"/>
          <w:b w:val="0"/>
          <w:bCs/>
        </w:rPr>
        <w:t>～</w:t>
      </w:r>
      <w:r>
        <w:rPr>
          <w:rFonts w:ascii="Times New Roman" w:hAnsi="Times New Roman"/>
          <w:b w:val="0"/>
          <w:bCs/>
        </w:rPr>
        <w:t>0.15m</w:t>
      </w:r>
      <w:r>
        <w:rPr>
          <w:rFonts w:hint="eastAsia" w:eastAsia="宋体" w:cs="宋体"/>
          <w:b w:val="0"/>
          <w:bCs/>
        </w:rPr>
        <w:t>，试验机能够自动控制和记录挤塑板外保温系统表面温度、箱内空气相对湿度、喷淋水温度和流量。</w:t>
      </w:r>
    </w:p>
    <w:p>
      <w:pPr>
        <w:pStyle w:val="198"/>
        <w:numPr>
          <w:ilvl w:val="0"/>
          <w:numId w:val="13"/>
        </w:numPr>
        <w:jc w:val="left"/>
        <w:rPr>
          <w:rFonts w:ascii="Times New Roman" w:hAnsi="Times New Roman"/>
          <w:b w:val="0"/>
        </w:rPr>
      </w:pPr>
      <w:r>
        <w:rPr>
          <w:rFonts w:hint="eastAsia" w:eastAsia="宋体" w:cs="宋体"/>
          <w:b w:val="0"/>
        </w:rPr>
        <w:t>试验墙：混凝土或砌体墙，试验墙应足够牢固，并可安装到耐候性试验箱上。试验墙上角处应预留1个宽</w:t>
      </w:r>
      <w:r>
        <w:rPr>
          <w:rFonts w:ascii="Times New Roman" w:hAnsi="Times New Roman"/>
          <w:b w:val="0"/>
        </w:rPr>
        <w:t>0.4m</w:t>
      </w:r>
      <w:r>
        <w:rPr>
          <w:rFonts w:hint="eastAsia" w:eastAsia="宋体" w:cs="宋体"/>
          <w:b w:val="0"/>
        </w:rPr>
        <w:t>、高</w:t>
      </w:r>
      <w:r>
        <w:rPr>
          <w:rFonts w:ascii="Times New Roman" w:hAnsi="Times New Roman"/>
          <w:b w:val="0"/>
        </w:rPr>
        <w:t>0.6m</w:t>
      </w:r>
      <w:r>
        <w:rPr>
          <w:rFonts w:hint="eastAsia" w:eastAsia="宋体" w:cs="宋体"/>
          <w:b w:val="0"/>
        </w:rPr>
        <w:t>的洞口，洞口距离边缘应为</w:t>
      </w:r>
      <w:r>
        <w:rPr>
          <w:rFonts w:ascii="Times New Roman" w:hAnsi="Times New Roman"/>
          <w:b w:val="0"/>
        </w:rPr>
        <w:t>0.4m</w:t>
      </w:r>
      <w:r>
        <w:rPr>
          <w:rFonts w:hint="eastAsia" w:eastAsia="宋体" w:cs="宋体"/>
          <w:b w:val="0"/>
        </w:rPr>
        <w:t>。试验墙尺寸应满足：</w:t>
      </w:r>
    </w:p>
    <w:p>
      <w:pPr>
        <w:pStyle w:val="132"/>
        <w:rPr>
          <w:rFonts w:ascii="Times New Roman"/>
        </w:rPr>
      </w:pPr>
      <w:r>
        <w:rPr>
          <w:rFonts w:ascii="Times New Roman"/>
        </w:rPr>
        <w:t>面积不小于6.0m</w:t>
      </w:r>
      <w:r>
        <w:rPr>
          <w:rFonts w:ascii="Times New Roman"/>
          <w:vertAlign w:val="superscript"/>
        </w:rPr>
        <w:t>2</w:t>
      </w:r>
      <w:r>
        <w:rPr>
          <w:rFonts w:ascii="Times New Roman"/>
        </w:rPr>
        <w:t>；</w:t>
      </w:r>
    </w:p>
    <w:p>
      <w:pPr>
        <w:pStyle w:val="132"/>
        <w:rPr>
          <w:rFonts w:ascii="Times New Roman"/>
        </w:rPr>
      </w:pPr>
      <w:r>
        <w:rPr>
          <w:rFonts w:ascii="Times New Roman"/>
        </w:rPr>
        <w:t>宽度不小于2.5m；</w:t>
      </w:r>
    </w:p>
    <w:p>
      <w:pPr>
        <w:pStyle w:val="132"/>
        <w:rPr>
          <w:rFonts w:ascii="Times New Roman"/>
        </w:rPr>
      </w:pPr>
      <w:r>
        <w:rPr>
          <w:rFonts w:ascii="Times New Roman"/>
        </w:rPr>
        <w:t>高度不小于2.0m。</w:t>
      </w:r>
    </w:p>
    <w:p>
      <w:pPr>
        <w:pStyle w:val="101"/>
        <w:spacing w:before="156" w:after="156"/>
        <w:rPr>
          <w:rFonts w:ascii="Times New Roman"/>
        </w:rPr>
      </w:pPr>
      <w:r>
        <w:rPr>
          <w:rFonts w:ascii="Times New Roman"/>
        </w:rPr>
        <w:t>试样</w:t>
      </w:r>
    </w:p>
    <w:p>
      <w:pPr>
        <w:pStyle w:val="36"/>
        <w:rPr>
          <w:rFonts w:ascii="Times New Roman" w:hAnsi="Times New Roman"/>
        </w:rPr>
      </w:pPr>
      <w:r>
        <w:rPr>
          <w:rFonts w:ascii="Times New Roman" w:hAnsi="Times New Roman"/>
        </w:rPr>
        <w:t>试样</w:t>
      </w:r>
      <w:r>
        <w:rPr>
          <w:rFonts w:hint="eastAsia" w:ascii="Times New Roman" w:hAnsi="Times New Roman"/>
        </w:rPr>
        <w:t>要求如下。</w:t>
      </w:r>
    </w:p>
    <w:p>
      <w:pPr>
        <w:pStyle w:val="198"/>
        <w:numPr>
          <w:ilvl w:val="0"/>
          <w:numId w:val="55"/>
        </w:numPr>
        <w:jc w:val="left"/>
        <w:rPr>
          <w:rFonts w:ascii="Times New Roman" w:hAnsi="Times New Roman"/>
          <w:b w:val="0"/>
          <w:bCs/>
        </w:rPr>
      </w:pPr>
      <w:r>
        <w:rPr>
          <w:rFonts w:hint="eastAsia" w:eastAsia="宋体" w:cs="宋体"/>
          <w:b w:val="0"/>
          <w:bCs/>
        </w:rPr>
        <w:t>试样由试验墙</w:t>
      </w:r>
      <w:r>
        <w:rPr>
          <w:rFonts w:ascii="Times New Roman" w:hAnsi="Times New Roman" w:eastAsia="宋体"/>
          <w:b w:val="0"/>
          <w:bCs/>
        </w:rPr>
        <w:t>和受测保温系统组成，试样数量</w:t>
      </w:r>
      <w:r>
        <w:rPr>
          <w:rFonts w:ascii="Times New Roman" w:hAnsi="Times New Roman"/>
          <w:b w:val="0"/>
          <w:bCs/>
        </w:rPr>
        <w:t>1</w:t>
      </w:r>
      <w:r>
        <w:rPr>
          <w:rFonts w:ascii="Times New Roman" w:hAnsi="Times New Roman" w:eastAsia="宋体"/>
          <w:b w:val="0"/>
          <w:bCs/>
        </w:rPr>
        <w:t>个。</w:t>
      </w:r>
    </w:p>
    <w:p>
      <w:pPr>
        <w:pStyle w:val="198"/>
        <w:jc w:val="left"/>
        <w:rPr>
          <w:rFonts w:ascii="Times New Roman" w:hAnsi="Times New Roman"/>
          <w:b w:val="0"/>
          <w:bCs/>
        </w:rPr>
      </w:pPr>
      <w:r>
        <w:rPr>
          <w:rFonts w:ascii="Times New Roman" w:hAnsi="Times New Roman" w:eastAsia="宋体"/>
          <w:b w:val="0"/>
          <w:bCs/>
        </w:rPr>
        <w:t>挤塑板厚度不宜小于</w:t>
      </w:r>
      <w:r>
        <w:rPr>
          <w:rFonts w:ascii="Times New Roman" w:hAnsi="Times New Roman"/>
          <w:b w:val="0"/>
          <w:bCs/>
        </w:rPr>
        <w:t>30mm</w:t>
      </w:r>
      <w:r>
        <w:rPr>
          <w:rFonts w:ascii="Times New Roman" w:hAnsi="Times New Roman" w:eastAsia="宋体"/>
          <w:b w:val="0"/>
          <w:bCs/>
        </w:rPr>
        <w:t>（或按设计要求），洞口四角挤塑板的安装应符合相关规定。</w:t>
      </w:r>
    </w:p>
    <w:p>
      <w:pPr>
        <w:pStyle w:val="198"/>
        <w:jc w:val="left"/>
        <w:rPr>
          <w:rFonts w:ascii="Times New Roman" w:hAnsi="Times New Roman"/>
          <w:b w:val="0"/>
          <w:bCs/>
        </w:rPr>
      </w:pPr>
      <w:r>
        <w:rPr>
          <w:rFonts w:ascii="Times New Roman" w:hAnsi="Times New Roman" w:eastAsia="宋体"/>
          <w:b w:val="0"/>
          <w:bCs/>
        </w:rPr>
        <w:t>在试验墙的两侧面和洞口四边也应安装相同的外保温系统，挤塑板的厚度宜为</w:t>
      </w:r>
      <w:r>
        <w:rPr>
          <w:rFonts w:ascii="Times New Roman" w:hAnsi="Times New Roman"/>
          <w:b w:val="0"/>
          <w:bCs/>
        </w:rPr>
        <w:t>20mm</w:t>
      </w:r>
      <w:r>
        <w:rPr>
          <w:rFonts w:ascii="Times New Roman" w:hAnsi="Times New Roman" w:eastAsia="宋体"/>
          <w:b w:val="0"/>
          <w:bCs/>
        </w:rPr>
        <w:t>。</w:t>
      </w:r>
    </w:p>
    <w:p>
      <w:pPr>
        <w:pStyle w:val="198"/>
        <w:jc w:val="left"/>
        <w:rPr>
          <w:rFonts w:ascii="Times New Roman" w:hAnsi="Times New Roman"/>
          <w:b w:val="0"/>
          <w:bCs/>
        </w:rPr>
      </w:pPr>
      <w:r>
        <w:rPr>
          <w:rFonts w:ascii="Times New Roman" w:hAnsi="Times New Roman" w:eastAsia="宋体"/>
          <w:b w:val="0"/>
          <w:bCs/>
        </w:rPr>
        <w:t>整个试样应使用同种抹面胶浆和玻纤网布，并应连续，不得设置分割缝。</w:t>
      </w:r>
    </w:p>
    <w:p>
      <w:pPr>
        <w:pStyle w:val="198"/>
        <w:jc w:val="left"/>
        <w:rPr>
          <w:rFonts w:ascii="Times New Roman" w:hAnsi="Times New Roman"/>
          <w:b w:val="0"/>
          <w:bCs/>
        </w:rPr>
      </w:pPr>
      <w:r>
        <w:rPr>
          <w:rFonts w:ascii="Times New Roman" w:hAnsi="Times New Roman" w:eastAsia="宋体"/>
          <w:b w:val="0"/>
          <w:bCs/>
        </w:rPr>
        <w:t>饰面层应符合以下规定，试样</w:t>
      </w:r>
      <w:r>
        <w:rPr>
          <w:rFonts w:hint="eastAsia" w:eastAsia="宋体" w:cs="宋体"/>
          <w:b w:val="0"/>
          <w:bCs/>
        </w:rPr>
        <w:t>如图</w:t>
      </w:r>
      <w:r>
        <w:rPr>
          <w:rFonts w:ascii="Times New Roman" w:hAnsi="Times New Roman"/>
          <w:b w:val="0"/>
          <w:bCs/>
        </w:rPr>
        <w:t>A.1</w:t>
      </w:r>
      <w:r>
        <w:rPr>
          <w:rFonts w:hint="eastAsia" w:eastAsia="宋体" w:cs="宋体"/>
          <w:b w:val="0"/>
          <w:bCs/>
        </w:rPr>
        <w:t>所示。</w:t>
      </w:r>
    </w:p>
    <w:p>
      <w:pPr>
        <w:pStyle w:val="132"/>
        <w:rPr>
          <w:rFonts w:ascii="Times New Roman"/>
        </w:rPr>
      </w:pPr>
      <w:r>
        <w:rPr>
          <w:rFonts w:ascii="Times New Roman"/>
        </w:rPr>
        <w:t>试样底部0.4m高度以下不做饰面层，在此高度范围内应包含一条挤塑板水平拼缝；</w:t>
      </w:r>
    </w:p>
    <w:p>
      <w:pPr>
        <w:pStyle w:val="132"/>
        <w:rPr>
          <w:rFonts w:ascii="Times New Roman"/>
        </w:rPr>
      </w:pPr>
      <w:r>
        <w:rPr>
          <w:rFonts w:ascii="Times New Roman"/>
        </w:rPr>
        <w:t>涂装饰面系统最多可做三种类型饰面层，并按竖直方向分布。</w:t>
      </w:r>
    </w:p>
    <w:p>
      <w:pPr>
        <w:pStyle w:val="198"/>
        <w:numPr>
          <w:ilvl w:val="0"/>
          <w:numId w:val="13"/>
        </w:numPr>
        <w:jc w:val="left"/>
        <w:rPr>
          <w:rFonts w:ascii="Times New Roman" w:hAnsi="Times New Roman"/>
          <w:b w:val="0"/>
          <w:bCs/>
        </w:rPr>
      </w:pPr>
      <w:r>
        <w:rPr>
          <w:rFonts w:hint="eastAsia" w:eastAsia="宋体" w:cs="宋体"/>
          <w:b w:val="0"/>
          <w:bCs/>
        </w:rPr>
        <w:t>制样完成后，应在空气温度</w:t>
      </w:r>
      <w:r>
        <w:rPr>
          <w:rFonts w:ascii="Times New Roman" w:hAnsi="Times New Roman"/>
          <w:b w:val="0"/>
          <w:bCs/>
        </w:rPr>
        <w:t>10℃</w:t>
      </w:r>
      <w:r>
        <w:rPr>
          <w:rFonts w:hint="eastAsia" w:eastAsia="宋体" w:cs="宋体"/>
          <w:b w:val="0"/>
          <w:bCs/>
        </w:rPr>
        <w:t>～</w:t>
      </w:r>
      <w:r>
        <w:rPr>
          <w:rFonts w:ascii="Times New Roman" w:hAnsi="Times New Roman"/>
          <w:b w:val="0"/>
          <w:bCs/>
        </w:rPr>
        <w:t>30℃</w:t>
      </w:r>
      <w:r>
        <w:rPr>
          <w:rFonts w:hint="eastAsia" w:eastAsia="宋体" w:cs="宋体"/>
          <w:b w:val="0"/>
          <w:bCs/>
        </w:rPr>
        <w:t>、相对湿度不低于</w:t>
      </w:r>
      <w:r>
        <w:rPr>
          <w:rFonts w:ascii="Times New Roman" w:hAnsi="Times New Roman"/>
          <w:b w:val="0"/>
          <w:bCs/>
        </w:rPr>
        <w:t>50%</w:t>
      </w:r>
      <w:r>
        <w:rPr>
          <w:rFonts w:hint="eastAsia" w:eastAsia="宋体" w:cs="宋体"/>
          <w:b w:val="0"/>
          <w:bCs/>
        </w:rPr>
        <w:t>条件下至少养护</w:t>
      </w:r>
      <w:r>
        <w:rPr>
          <w:rFonts w:ascii="Times New Roman" w:hAnsi="Times New Roman"/>
          <w:b w:val="0"/>
          <w:bCs/>
        </w:rPr>
        <w:t>28d</w:t>
      </w:r>
      <w:r>
        <w:rPr>
          <w:rFonts w:hint="eastAsia" w:eastAsia="宋体" w:cs="宋体"/>
          <w:b w:val="0"/>
          <w:bCs/>
        </w:rPr>
        <w:t>。</w:t>
      </w:r>
    </w:p>
    <w:p>
      <w:pPr>
        <w:widowControl/>
        <w:adjustRightInd/>
        <w:spacing w:line="240" w:lineRule="auto"/>
        <w:jc w:val="left"/>
        <w:rPr>
          <w:rFonts w:ascii="Times New Roman" w:hAnsi="Times New Roman" w:eastAsia="Times New Roman"/>
          <w:bCs/>
          <w:szCs w:val="20"/>
        </w:rPr>
      </w:pPr>
      <w:r>
        <w:rPr>
          <w:rFonts w:ascii="Times New Roman" w:hAnsi="Times New Roman"/>
          <w:b/>
          <w:bCs/>
        </w:rPr>
        <w:br w:type="page"/>
      </w:r>
    </w:p>
    <w:p>
      <w:pPr>
        <w:pStyle w:val="36"/>
        <w:ind w:left="420" w:firstLine="0" w:firstLineChars="0"/>
        <w:jc w:val="right"/>
        <w:rPr>
          <w:rFonts w:ascii="Times New Roman" w:hAnsi="Times New Roman"/>
          <w:sz w:val="18"/>
          <w:szCs w:val="18"/>
        </w:rPr>
      </w:pPr>
      <w:r>
        <w:rPr>
          <w:rFonts w:ascii="Times New Roman" w:hAnsi="Times New Roman"/>
          <w:sz w:val="18"/>
          <w:szCs w:val="18"/>
        </w:rPr>
        <w:t>单位为米</w:t>
      </w:r>
    </w:p>
    <w:p>
      <w:pPr>
        <w:pStyle w:val="36"/>
        <w:ind w:left="1029"/>
        <w:jc w:val="center"/>
        <w:rPr>
          <w:rFonts w:ascii="Times New Roman" w:hAnsi="Times New Roman"/>
        </w:rPr>
      </w:pPr>
      <w:r>
        <w:rPr>
          <w:rFonts w:ascii="Times New Roman" w:hAnsi="Times New Roman"/>
        </w:rPr>
        <w:drawing>
          <wp:inline distT="0" distB="0" distL="0" distR="0">
            <wp:extent cx="3451860" cy="21336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3451860" cy="2133600"/>
                    </a:xfrm>
                    <a:prstGeom prst="rect">
                      <a:avLst/>
                    </a:prstGeom>
                    <a:noFill/>
                    <a:ln>
                      <a:noFill/>
                    </a:ln>
                  </pic:spPr>
                </pic:pic>
              </a:graphicData>
            </a:graphic>
          </wp:inline>
        </w:drawing>
      </w:r>
    </w:p>
    <w:p>
      <w:pPr>
        <w:pStyle w:val="36"/>
        <w:jc w:val="left"/>
        <w:rPr>
          <w:rFonts w:ascii="Times New Roman" w:hAnsi="Times New Roman"/>
          <w:szCs w:val="21"/>
        </w:rPr>
      </w:pPr>
      <w:r>
        <w:rPr>
          <w:rFonts w:hint="eastAsia" w:ascii="Times New Roman" w:hAnsi="Times New Roman"/>
          <w:szCs w:val="21"/>
        </w:rPr>
        <w:t>标引序号</w:t>
      </w:r>
      <w:r>
        <w:rPr>
          <w:rFonts w:ascii="Times New Roman" w:hAnsi="Times New Roman"/>
          <w:szCs w:val="21"/>
        </w:rPr>
        <w:t>说明：</w:t>
      </w:r>
    </w:p>
    <w:p>
      <w:pPr>
        <w:pStyle w:val="36"/>
        <w:ind w:firstLine="489" w:firstLineChars="233"/>
        <w:rPr>
          <w:rFonts w:ascii="Times New Roman" w:hAnsi="Times New Roman"/>
          <w:kern w:val="2"/>
          <w:szCs w:val="21"/>
        </w:rPr>
      </w:pPr>
      <w:r>
        <w:rPr>
          <w:rFonts w:ascii="Times New Roman" w:hAnsi="Times New Roman"/>
          <w:kern w:val="2"/>
          <w:szCs w:val="21"/>
        </w:rPr>
        <w:t>1——饰面一；</w:t>
      </w:r>
    </w:p>
    <w:p>
      <w:pPr>
        <w:pStyle w:val="36"/>
        <w:ind w:firstLine="489" w:firstLineChars="233"/>
        <w:rPr>
          <w:rFonts w:ascii="Times New Roman" w:hAnsi="Times New Roman"/>
          <w:kern w:val="2"/>
          <w:szCs w:val="21"/>
        </w:rPr>
      </w:pPr>
      <w:r>
        <w:rPr>
          <w:rFonts w:ascii="Times New Roman" w:hAnsi="Times New Roman"/>
          <w:kern w:val="2"/>
          <w:szCs w:val="21"/>
        </w:rPr>
        <w:t>2——饰面二；</w:t>
      </w:r>
    </w:p>
    <w:p>
      <w:pPr>
        <w:pStyle w:val="36"/>
        <w:ind w:firstLine="489" w:firstLineChars="233"/>
        <w:rPr>
          <w:rFonts w:ascii="Times New Roman" w:hAnsi="Times New Roman"/>
          <w:kern w:val="2"/>
          <w:szCs w:val="21"/>
        </w:rPr>
      </w:pPr>
      <w:r>
        <w:rPr>
          <w:rFonts w:ascii="Times New Roman" w:hAnsi="Times New Roman"/>
          <w:kern w:val="2"/>
          <w:szCs w:val="21"/>
        </w:rPr>
        <w:t>3——饰面三；</w:t>
      </w:r>
    </w:p>
    <w:p>
      <w:pPr>
        <w:pStyle w:val="36"/>
        <w:ind w:firstLine="489" w:firstLineChars="233"/>
        <w:rPr>
          <w:rFonts w:ascii="Times New Roman" w:hAnsi="Times New Roman"/>
          <w:kern w:val="2"/>
          <w:szCs w:val="21"/>
        </w:rPr>
      </w:pPr>
      <w:r>
        <w:rPr>
          <w:rFonts w:ascii="Times New Roman" w:hAnsi="Times New Roman"/>
          <w:kern w:val="2"/>
          <w:szCs w:val="21"/>
        </w:rPr>
        <w:t>4——抹面层。</w:t>
      </w:r>
    </w:p>
    <w:p>
      <w:pPr>
        <w:pStyle w:val="331"/>
        <w:numPr>
          <w:ilvl w:val="1"/>
          <w:numId w:val="56"/>
        </w:numPr>
        <w:ind w:left="0" w:firstLine="0"/>
        <w:rPr>
          <w:rFonts w:ascii="Times New Roman"/>
        </w:rPr>
      </w:pPr>
      <w:r>
        <w:rPr>
          <w:rFonts w:ascii="Times New Roman"/>
        </w:rPr>
        <w:t>耐候性试样</w:t>
      </w:r>
    </w:p>
    <w:p>
      <w:pPr>
        <w:pStyle w:val="101"/>
        <w:spacing w:before="156" w:after="156"/>
        <w:rPr>
          <w:rFonts w:ascii="Times New Roman"/>
        </w:rPr>
      </w:pPr>
      <w:r>
        <w:rPr>
          <w:rFonts w:ascii="Times New Roman"/>
        </w:rPr>
        <w:t>试验过程</w:t>
      </w:r>
    </w:p>
    <w:p>
      <w:pPr>
        <w:pStyle w:val="36"/>
        <w:rPr>
          <w:rFonts w:ascii="Times New Roman" w:hAnsi="Times New Roman"/>
        </w:rPr>
      </w:pPr>
      <w:r>
        <w:rPr>
          <w:rFonts w:ascii="Times New Roman" w:hAnsi="Times New Roman"/>
        </w:rPr>
        <w:t>试验</w:t>
      </w:r>
      <w:r>
        <w:rPr>
          <w:rFonts w:hint="eastAsia" w:ascii="Times New Roman" w:hAnsi="Times New Roman"/>
        </w:rPr>
        <w:t>过程</w:t>
      </w:r>
      <w:r>
        <w:rPr>
          <w:rFonts w:ascii="Times New Roman" w:hAnsi="Times New Roman"/>
        </w:rPr>
        <w:t>按以下规定进行：</w:t>
      </w:r>
    </w:p>
    <w:p>
      <w:pPr>
        <w:pStyle w:val="198"/>
        <w:numPr>
          <w:ilvl w:val="0"/>
          <w:numId w:val="57"/>
        </w:numPr>
        <w:jc w:val="left"/>
        <w:rPr>
          <w:rFonts w:ascii="Times New Roman" w:hAnsi="Times New Roman"/>
          <w:b w:val="0"/>
          <w:bCs/>
        </w:rPr>
      </w:pPr>
      <w:r>
        <w:rPr>
          <w:rFonts w:hint="eastAsia" w:eastAsia="宋体" w:cs="宋体"/>
          <w:b w:val="0"/>
          <w:bCs/>
        </w:rPr>
        <w:t>按以下</w:t>
      </w:r>
      <w:r>
        <w:rPr>
          <w:rFonts w:ascii="Times New Roman" w:hAnsi="Times New Roman" w:eastAsia="宋体"/>
          <w:b w:val="0"/>
          <w:bCs/>
        </w:rPr>
        <w:t>规定组装试样：</w:t>
      </w:r>
    </w:p>
    <w:p>
      <w:pPr>
        <w:pStyle w:val="132"/>
        <w:rPr>
          <w:rFonts w:ascii="Times New Roman"/>
        </w:rPr>
      </w:pPr>
      <w:r>
        <w:rPr>
          <w:rFonts w:ascii="Times New Roman"/>
        </w:rPr>
        <w:t>试样应与耐候性试验箱开口紧密接触，试样外沿应与耐候性试验箱外沿齐平；</w:t>
      </w:r>
    </w:p>
    <w:p>
      <w:pPr>
        <w:pStyle w:val="132"/>
        <w:rPr>
          <w:rFonts w:ascii="Times New Roman"/>
        </w:rPr>
      </w:pPr>
      <w:r>
        <w:rPr>
          <w:rFonts w:ascii="Times New Roman"/>
        </w:rPr>
        <w:t>在试样表面按面积均布粘贴表面温度传感器。</w:t>
      </w:r>
    </w:p>
    <w:p>
      <w:pPr>
        <w:pStyle w:val="198"/>
        <w:numPr>
          <w:ilvl w:val="0"/>
          <w:numId w:val="13"/>
        </w:numPr>
        <w:jc w:val="left"/>
        <w:rPr>
          <w:rFonts w:ascii="Times New Roman" w:hAnsi="Times New Roman"/>
          <w:b w:val="0"/>
          <w:bCs/>
        </w:rPr>
      </w:pPr>
      <w:r>
        <w:rPr>
          <w:rFonts w:ascii="Times New Roman" w:hAnsi="Times New Roman" w:eastAsia="宋体"/>
          <w:b w:val="0"/>
          <w:bCs/>
        </w:rPr>
        <w:t>进行热雨循环</w:t>
      </w:r>
      <w:r>
        <w:rPr>
          <w:rFonts w:ascii="Times New Roman" w:hAnsi="Times New Roman"/>
          <w:b w:val="0"/>
          <w:bCs/>
        </w:rPr>
        <w:t>80</w:t>
      </w:r>
      <w:r>
        <w:rPr>
          <w:rFonts w:ascii="Times New Roman" w:hAnsi="Times New Roman" w:eastAsia="宋体"/>
          <w:b w:val="0"/>
          <w:bCs/>
        </w:rPr>
        <w:t>次，每</w:t>
      </w:r>
      <w:r>
        <w:rPr>
          <w:rFonts w:ascii="Times New Roman" w:hAnsi="Times New Roman"/>
          <w:b w:val="0"/>
          <w:bCs/>
        </w:rPr>
        <w:t>20</w:t>
      </w:r>
      <w:r>
        <w:rPr>
          <w:rFonts w:ascii="Times New Roman" w:hAnsi="Times New Roman" w:eastAsia="宋体"/>
          <w:b w:val="0"/>
          <w:bCs/>
        </w:rPr>
        <w:t>个热雨循环后，对抹面层和饰面层的外观进行检查并做记录。热雨循环条件如下：</w:t>
      </w:r>
    </w:p>
    <w:p>
      <w:pPr>
        <w:pStyle w:val="132"/>
        <w:rPr>
          <w:rFonts w:ascii="Times New Roman"/>
        </w:rPr>
      </w:pPr>
      <w:r>
        <w:rPr>
          <w:rFonts w:ascii="Times New Roman"/>
        </w:rPr>
        <w:t>加热3h，在1h内将试样表面温度升至70℃，并恒温在（70±5）℃，试验箱内空气相对湿度保持在10%～20%范围内；</w:t>
      </w:r>
    </w:p>
    <w:p>
      <w:pPr>
        <w:pStyle w:val="132"/>
        <w:rPr>
          <w:rFonts w:ascii="Times New Roman"/>
        </w:rPr>
      </w:pPr>
      <w:r>
        <w:rPr>
          <w:rFonts w:ascii="Times New Roman"/>
        </w:rPr>
        <w:t>喷淋水1h，水温（15±5）℃，喷水量1.0 L/（m</w:t>
      </w:r>
      <w:r>
        <w:rPr>
          <w:rFonts w:ascii="Times New Roman"/>
          <w:vertAlign w:val="superscript"/>
        </w:rPr>
        <w:t>2</w:t>
      </w:r>
      <w:r>
        <w:rPr>
          <w:rFonts w:ascii="Times New Roman"/>
        </w:rPr>
        <w:t>•min）～1.5 L/（m</w:t>
      </w:r>
      <w:r>
        <w:rPr>
          <w:rFonts w:ascii="Times New Roman"/>
          <w:vertAlign w:val="superscript"/>
        </w:rPr>
        <w:t>2</w:t>
      </w:r>
      <w:r>
        <w:rPr>
          <w:rFonts w:ascii="Times New Roman"/>
        </w:rPr>
        <w:t>•min）；</w:t>
      </w:r>
    </w:p>
    <w:p>
      <w:pPr>
        <w:pStyle w:val="132"/>
        <w:rPr>
          <w:rFonts w:ascii="Times New Roman"/>
        </w:rPr>
      </w:pPr>
      <w:r>
        <w:rPr>
          <w:rFonts w:ascii="Times New Roman"/>
        </w:rPr>
        <w:t>静置2h。</w:t>
      </w:r>
    </w:p>
    <w:p>
      <w:pPr>
        <w:pStyle w:val="198"/>
        <w:numPr>
          <w:ilvl w:val="0"/>
          <w:numId w:val="13"/>
        </w:numPr>
        <w:jc w:val="left"/>
        <w:rPr>
          <w:rFonts w:ascii="Times New Roman" w:hAnsi="Times New Roman"/>
          <w:b w:val="0"/>
          <w:bCs/>
        </w:rPr>
      </w:pPr>
      <w:r>
        <w:rPr>
          <w:rFonts w:ascii="Times New Roman" w:hAnsi="Times New Roman" w:eastAsia="宋体"/>
          <w:b w:val="0"/>
          <w:bCs/>
        </w:rPr>
        <w:t>试样完成热雨循环后，在空气温度</w:t>
      </w:r>
      <w:r>
        <w:rPr>
          <w:rFonts w:ascii="Times New Roman" w:hAnsi="Times New Roman"/>
          <w:b w:val="0"/>
          <w:bCs/>
        </w:rPr>
        <w:t>10℃</w:t>
      </w:r>
      <w:r>
        <w:rPr>
          <w:rFonts w:ascii="Times New Roman" w:hAnsi="Times New Roman" w:eastAsia="宋体"/>
          <w:b w:val="0"/>
          <w:bCs/>
        </w:rPr>
        <w:t>～</w:t>
      </w:r>
      <w:r>
        <w:rPr>
          <w:rFonts w:ascii="Times New Roman" w:hAnsi="Times New Roman"/>
          <w:b w:val="0"/>
          <w:bCs/>
        </w:rPr>
        <w:t>30℃</w:t>
      </w:r>
      <w:r>
        <w:rPr>
          <w:rFonts w:ascii="Times New Roman" w:hAnsi="Times New Roman" w:eastAsia="宋体"/>
          <w:b w:val="0"/>
          <w:bCs/>
        </w:rPr>
        <w:t>、相对湿度不低于</w:t>
      </w:r>
      <w:r>
        <w:rPr>
          <w:rFonts w:ascii="Times New Roman" w:hAnsi="Times New Roman"/>
          <w:b w:val="0"/>
          <w:bCs/>
        </w:rPr>
        <w:t>50%</w:t>
      </w:r>
      <w:r>
        <w:rPr>
          <w:rFonts w:ascii="Times New Roman" w:hAnsi="Times New Roman" w:eastAsia="宋体"/>
          <w:b w:val="0"/>
          <w:bCs/>
        </w:rPr>
        <w:t>条件下放置</w:t>
      </w:r>
      <w:r>
        <w:rPr>
          <w:rFonts w:ascii="Times New Roman" w:hAnsi="Times New Roman"/>
          <w:b w:val="0"/>
          <w:bCs/>
        </w:rPr>
        <w:t>2d</w:t>
      </w:r>
      <w:r>
        <w:rPr>
          <w:rFonts w:ascii="Times New Roman" w:hAnsi="Times New Roman" w:eastAsia="宋体"/>
          <w:b w:val="0"/>
          <w:bCs/>
        </w:rPr>
        <w:t>，然后进行热冷循环。</w:t>
      </w:r>
    </w:p>
    <w:p>
      <w:pPr>
        <w:pStyle w:val="198"/>
        <w:numPr>
          <w:ilvl w:val="0"/>
          <w:numId w:val="13"/>
        </w:numPr>
        <w:jc w:val="left"/>
        <w:rPr>
          <w:rFonts w:ascii="Times New Roman" w:hAnsi="Times New Roman"/>
          <w:b w:val="0"/>
          <w:bCs/>
        </w:rPr>
      </w:pPr>
      <w:r>
        <w:rPr>
          <w:rFonts w:ascii="Times New Roman" w:hAnsi="Times New Roman" w:eastAsia="宋体"/>
          <w:b w:val="0"/>
          <w:bCs/>
        </w:rPr>
        <w:t>进行热冷循环</w:t>
      </w:r>
      <w:r>
        <w:rPr>
          <w:rFonts w:ascii="Times New Roman" w:hAnsi="Times New Roman"/>
          <w:b w:val="0"/>
          <w:bCs/>
        </w:rPr>
        <w:t>5</w:t>
      </w:r>
      <w:r>
        <w:rPr>
          <w:rFonts w:ascii="Times New Roman" w:hAnsi="Times New Roman" w:eastAsia="宋体"/>
          <w:b w:val="0"/>
          <w:bCs/>
        </w:rPr>
        <w:t>次。热冷循环条件如下：</w:t>
      </w:r>
    </w:p>
    <w:p>
      <w:pPr>
        <w:pStyle w:val="132"/>
        <w:rPr>
          <w:rFonts w:ascii="Times New Roman"/>
        </w:rPr>
      </w:pPr>
      <w:r>
        <w:rPr>
          <w:rFonts w:ascii="Times New Roman"/>
        </w:rPr>
        <w:t>加热8h，在1h内将试样表面温度升至50℃，并恒温在（50±5）℃，试验箱内空气相对湿度保持在10%～20%范围内；</w:t>
      </w:r>
    </w:p>
    <w:p>
      <w:pPr>
        <w:pStyle w:val="132"/>
        <w:rPr>
          <w:rFonts w:ascii="Times New Roman"/>
        </w:rPr>
      </w:pPr>
      <w:r>
        <w:rPr>
          <w:rFonts w:ascii="Times New Roman"/>
        </w:rPr>
        <w:t>制冷16h，在2h内将试样表面温度降至-20℃，并恒温在（-20±5）℃。</w:t>
      </w:r>
    </w:p>
    <w:p>
      <w:pPr>
        <w:pStyle w:val="198"/>
        <w:numPr>
          <w:ilvl w:val="0"/>
          <w:numId w:val="13"/>
        </w:numPr>
        <w:jc w:val="left"/>
        <w:rPr>
          <w:rFonts w:ascii="Times New Roman" w:hAnsi="Times New Roman"/>
          <w:b w:val="0"/>
          <w:bCs/>
        </w:rPr>
      </w:pPr>
      <w:r>
        <w:rPr>
          <w:rFonts w:ascii="Times New Roman" w:hAnsi="Times New Roman" w:eastAsia="宋体"/>
          <w:b w:val="0"/>
          <w:bCs/>
        </w:rPr>
        <w:t>完成热冷循环后，试样在空气温度</w:t>
      </w:r>
      <w:r>
        <w:rPr>
          <w:rFonts w:ascii="Times New Roman" w:hAnsi="Times New Roman"/>
          <w:b w:val="0"/>
          <w:bCs/>
        </w:rPr>
        <w:t>10℃</w:t>
      </w:r>
      <w:r>
        <w:rPr>
          <w:rFonts w:ascii="Times New Roman" w:hAnsi="Times New Roman" w:eastAsia="宋体"/>
          <w:b w:val="0"/>
          <w:bCs/>
        </w:rPr>
        <w:t>～</w:t>
      </w:r>
      <w:r>
        <w:rPr>
          <w:rFonts w:ascii="Times New Roman" w:hAnsi="Times New Roman"/>
          <w:b w:val="0"/>
          <w:bCs/>
        </w:rPr>
        <w:t>30℃</w:t>
      </w:r>
      <w:r>
        <w:rPr>
          <w:rFonts w:ascii="Times New Roman" w:hAnsi="Times New Roman" w:eastAsia="宋体"/>
          <w:b w:val="0"/>
          <w:bCs/>
        </w:rPr>
        <w:t>、相对湿度不低于</w:t>
      </w:r>
      <w:r>
        <w:rPr>
          <w:rFonts w:ascii="Times New Roman" w:hAnsi="Times New Roman"/>
          <w:b w:val="0"/>
          <w:bCs/>
        </w:rPr>
        <w:t>50%</w:t>
      </w:r>
      <w:r>
        <w:rPr>
          <w:rFonts w:ascii="Times New Roman" w:hAnsi="Times New Roman" w:eastAsia="宋体"/>
          <w:b w:val="0"/>
          <w:bCs/>
        </w:rPr>
        <w:t>条件下放置</w:t>
      </w:r>
      <w:r>
        <w:rPr>
          <w:rFonts w:ascii="Times New Roman" w:hAnsi="Times New Roman"/>
          <w:b w:val="0"/>
          <w:bCs/>
        </w:rPr>
        <w:t>7d</w:t>
      </w:r>
      <w:r>
        <w:rPr>
          <w:rFonts w:ascii="Times New Roman" w:hAnsi="Times New Roman" w:eastAsia="宋体"/>
          <w:b w:val="0"/>
          <w:bCs/>
        </w:rPr>
        <w:t>，然后进行外观检查和拉伸粘结强度测定。</w:t>
      </w:r>
    </w:p>
    <w:p>
      <w:pPr>
        <w:pStyle w:val="198"/>
        <w:numPr>
          <w:ilvl w:val="0"/>
          <w:numId w:val="13"/>
        </w:numPr>
        <w:jc w:val="left"/>
        <w:rPr>
          <w:rFonts w:ascii="Times New Roman" w:hAnsi="Times New Roman"/>
          <w:b w:val="0"/>
          <w:bCs/>
        </w:rPr>
      </w:pPr>
      <w:r>
        <w:rPr>
          <w:rFonts w:ascii="Times New Roman" w:hAnsi="Times New Roman" w:eastAsia="宋体"/>
          <w:b w:val="0"/>
          <w:bCs/>
        </w:rPr>
        <w:t>外观检查：目测检查试样有无可见裂缝、粉化、空鼓、剥落等现象。有裂缝、粉化、空鼓、剥落等情况时，记录其数量、尺寸和位置。</w:t>
      </w:r>
    </w:p>
    <w:p>
      <w:pPr>
        <w:pStyle w:val="198"/>
        <w:numPr>
          <w:ilvl w:val="0"/>
          <w:numId w:val="13"/>
        </w:numPr>
        <w:jc w:val="left"/>
        <w:rPr>
          <w:rFonts w:ascii="Times New Roman" w:hAnsi="Times New Roman"/>
          <w:b w:val="0"/>
          <w:bCs/>
        </w:rPr>
      </w:pPr>
      <w:r>
        <w:rPr>
          <w:rFonts w:ascii="Times New Roman" w:hAnsi="Times New Roman" w:eastAsia="宋体"/>
          <w:b w:val="0"/>
          <w:bCs/>
        </w:rPr>
        <w:t>按以下规定进行拉伸粘结强度测定：</w:t>
      </w:r>
    </w:p>
    <w:p>
      <w:pPr>
        <w:pStyle w:val="132"/>
        <w:rPr>
          <w:rFonts w:ascii="Times New Roman"/>
        </w:rPr>
      </w:pPr>
      <w:r>
        <w:rPr>
          <w:rFonts w:ascii="Times New Roman"/>
        </w:rPr>
        <w:t>按JGJ 110规定的方法进行，按不同饰面分别进行测定，每组测点6个。</w:t>
      </w:r>
    </w:p>
    <w:p>
      <w:pPr>
        <w:pStyle w:val="132"/>
        <w:rPr>
          <w:rFonts w:ascii="Times New Roman"/>
        </w:rPr>
      </w:pPr>
      <w:r>
        <w:rPr>
          <w:rFonts w:ascii="Times New Roman"/>
        </w:rPr>
        <w:t>拉伸粘结强度测点尺寸为100mm×100mm，测点应在试样表面均布，断缝切割至挤塑板表层。如饰面层与抹面层脱开，且拉伸粘结强度小于0.15MPa，应继续测定抹面层与挤塑板的拉伸粘结强度，并应在记录中注明。</w:t>
      </w:r>
    </w:p>
    <w:p>
      <w:pPr>
        <w:pStyle w:val="101"/>
        <w:spacing w:before="156" w:after="156"/>
        <w:rPr>
          <w:rFonts w:ascii="Times New Roman"/>
        </w:rPr>
      </w:pPr>
      <w:r>
        <w:rPr>
          <w:rFonts w:ascii="Times New Roman"/>
        </w:rPr>
        <w:t>试验结果</w:t>
      </w:r>
    </w:p>
    <w:p>
      <w:pPr>
        <w:pStyle w:val="36"/>
        <w:rPr>
          <w:rFonts w:ascii="Times New Roman" w:hAnsi="Times New Roman"/>
        </w:rPr>
      </w:pPr>
      <w:r>
        <w:rPr>
          <w:rFonts w:ascii="Times New Roman" w:hAnsi="Times New Roman"/>
        </w:rPr>
        <w:t>外观试验结果为有无可见裂缝、粉化、空鼓、剥落等现象。</w:t>
      </w:r>
    </w:p>
    <w:p>
      <w:pPr>
        <w:pStyle w:val="36"/>
        <w:ind w:firstLineChars="0"/>
        <w:rPr>
          <w:rFonts w:ascii="Times New Roman" w:hAnsi="Times New Roman"/>
        </w:rPr>
      </w:pPr>
      <w:r>
        <w:rPr>
          <w:rFonts w:ascii="Times New Roman" w:hAnsi="Times New Roman"/>
        </w:rPr>
        <w:t>每种饰面及无饰面部位拉伸粘结强度应分别计算，拉伸粘结强度试验结果为各自6个试验数据中4个中间值的算术平均值，</w:t>
      </w:r>
      <w:r>
        <w:rPr>
          <w:rFonts w:hint="eastAsia" w:ascii="Times New Roman" w:hAnsi="Times New Roman"/>
        </w:rPr>
        <w:t>修约</w:t>
      </w:r>
      <w:r>
        <w:rPr>
          <w:rFonts w:ascii="Times New Roman" w:hAnsi="Times New Roman"/>
        </w:rPr>
        <w:t>到0.01MPa。</w:t>
      </w:r>
    </w:p>
    <w:p>
      <w:pPr>
        <w:pStyle w:val="79"/>
        <w:ind w:firstLine="420"/>
        <w:rPr>
          <w:rFonts w:ascii="Times New Roman"/>
        </w:rPr>
      </w:pPr>
    </w:p>
    <w:p>
      <w:pPr>
        <w:pStyle w:val="79"/>
        <w:ind w:firstLine="420"/>
        <w:rPr>
          <w:rFonts w:ascii="Times New Roman"/>
        </w:rPr>
      </w:pPr>
    </w:p>
    <w:p>
      <w:pPr>
        <w:pStyle w:val="221"/>
        <w:rPr>
          <w:rFonts w:ascii="Times New Roman" w:hAnsi="Times New Roman"/>
          <w:vanish w:val="0"/>
        </w:rPr>
      </w:pPr>
    </w:p>
    <w:p>
      <w:pPr>
        <w:pStyle w:val="222"/>
        <w:rPr>
          <w:rFonts w:ascii="Times New Roman"/>
          <w:vanish w:val="0"/>
        </w:rPr>
      </w:pPr>
    </w:p>
    <w:p>
      <w:pPr>
        <w:widowControl/>
        <w:adjustRightInd/>
        <w:spacing w:line="240" w:lineRule="auto"/>
        <w:jc w:val="left"/>
        <w:rPr>
          <w:rFonts w:ascii="Times New Roman" w:hAnsi="Times New Roman" w:eastAsia="黑体"/>
          <w:kern w:val="0"/>
          <w:szCs w:val="20"/>
        </w:rPr>
      </w:pPr>
      <w:r>
        <w:rPr>
          <w:rFonts w:ascii="Times New Roman" w:hAnsi="Times New Roman"/>
        </w:rPr>
        <w:br w:type="page"/>
      </w:r>
    </w:p>
    <w:p>
      <w:pPr>
        <w:pStyle w:val="99"/>
        <w:spacing w:after="156"/>
        <w:rPr>
          <w:rFonts w:ascii="Times New Roman"/>
        </w:rPr>
      </w:pPr>
      <w:bookmarkStart w:id="250" w:name="_Toc130411835"/>
      <w:r>
        <w:rPr>
          <w:rFonts w:ascii="Times New Roman"/>
        </w:rPr>
        <w:t>附录B</w:t>
      </w:r>
      <w:r>
        <w:rPr>
          <w:rFonts w:ascii="Times New Roman"/>
        </w:rPr>
        <w:br w:type="textWrapping"/>
      </w:r>
      <w:r>
        <w:rPr>
          <w:rFonts w:ascii="Times New Roman"/>
        </w:rPr>
        <w:t>（规范性）</w:t>
      </w:r>
      <w:r>
        <w:rPr>
          <w:rFonts w:ascii="Times New Roman"/>
        </w:rPr>
        <w:br w:type="textWrapping"/>
      </w:r>
      <w:r>
        <w:rPr>
          <w:rFonts w:hint="eastAsia" w:ascii="Times New Roman"/>
        </w:rPr>
        <w:t>挤塑板压缩变形试验方法</w:t>
      </w:r>
      <w:bookmarkEnd w:id="250"/>
    </w:p>
    <w:p>
      <w:pPr>
        <w:pStyle w:val="101"/>
        <w:numPr>
          <w:ilvl w:val="0"/>
          <w:numId w:val="0"/>
        </w:numPr>
        <w:spacing w:before="156" w:after="156"/>
        <w:rPr>
          <w:rFonts w:ascii="Times New Roman"/>
        </w:rPr>
      </w:pPr>
      <w:r>
        <w:rPr>
          <w:rFonts w:ascii="Times New Roman"/>
        </w:rPr>
        <w:t>B.1  设备和材料</w:t>
      </w:r>
    </w:p>
    <w:p>
      <w:pPr>
        <w:pStyle w:val="36"/>
        <w:rPr>
          <w:rFonts w:ascii="Times New Roman" w:hAnsi="Times New Roman"/>
        </w:rPr>
      </w:pPr>
      <w:r>
        <w:rPr>
          <w:rFonts w:ascii="Times New Roman" w:hAnsi="Times New Roman"/>
        </w:rPr>
        <w:t>设备和材料符合以下要求：</w:t>
      </w:r>
    </w:p>
    <w:p>
      <w:pPr>
        <w:pStyle w:val="198"/>
        <w:numPr>
          <w:ilvl w:val="0"/>
          <w:numId w:val="58"/>
        </w:numPr>
        <w:jc w:val="both"/>
        <w:rPr>
          <w:rFonts w:ascii="Times New Roman" w:hAnsi="Times New Roman"/>
          <w:b w:val="0"/>
          <w:bCs/>
        </w:rPr>
      </w:pPr>
      <w:r>
        <w:rPr>
          <w:rFonts w:ascii="Times New Roman" w:hAnsi="Times New Roman" w:eastAsia="宋体"/>
          <w:b w:val="0"/>
          <w:bCs/>
        </w:rPr>
        <w:t>测厚仪：安装在固定于刚性平整底板的刚性框架之上，分度值为</w:t>
      </w:r>
      <w:r>
        <w:rPr>
          <w:rFonts w:ascii="Times New Roman" w:hAnsi="Times New Roman"/>
          <w:b w:val="0"/>
          <w:bCs/>
        </w:rPr>
        <w:t>0.1mm</w:t>
      </w:r>
      <w:r>
        <w:rPr>
          <w:rFonts w:ascii="Times New Roman" w:hAnsi="Times New Roman" w:eastAsia="宋体"/>
          <w:b w:val="0"/>
          <w:bCs/>
        </w:rPr>
        <w:t>。</w:t>
      </w:r>
    </w:p>
    <w:p>
      <w:pPr>
        <w:pStyle w:val="198"/>
        <w:numPr>
          <w:ilvl w:val="0"/>
          <w:numId w:val="13"/>
        </w:numPr>
        <w:jc w:val="both"/>
        <w:rPr>
          <w:rFonts w:ascii="Times New Roman" w:hAnsi="Times New Roman"/>
          <w:b w:val="0"/>
          <w:bCs/>
        </w:rPr>
      </w:pPr>
      <w:r>
        <w:rPr>
          <w:rFonts w:ascii="Times New Roman" w:hAnsi="Times New Roman" w:eastAsia="宋体"/>
          <w:b w:val="0"/>
          <w:bCs/>
        </w:rPr>
        <w:t>底板和加压板：长度和宽度不应小于试件的长度和宽度。</w:t>
      </w:r>
    </w:p>
    <w:p>
      <w:pPr>
        <w:pStyle w:val="198"/>
        <w:numPr>
          <w:ilvl w:val="0"/>
          <w:numId w:val="13"/>
        </w:numPr>
        <w:wordWrap w:val="0"/>
        <w:topLinePunct/>
        <w:jc w:val="both"/>
        <w:rPr>
          <w:rFonts w:ascii="Times New Roman" w:hAnsi="Times New Roman"/>
          <w:b w:val="0"/>
          <w:bCs/>
        </w:rPr>
      </w:pPr>
      <w:r>
        <w:rPr>
          <w:rFonts w:ascii="Times New Roman" w:hAnsi="Times New Roman" w:eastAsia="宋体"/>
          <w:b w:val="0"/>
          <w:bCs/>
        </w:rPr>
        <w:t>加载装置：包括由测厚仪施加的载荷，能够对试件分别施加（</w:t>
      </w:r>
      <w:r>
        <w:rPr>
          <w:rFonts w:ascii="Times New Roman" w:hAnsi="Times New Roman"/>
          <w:b w:val="0"/>
          <w:bCs/>
        </w:rPr>
        <w:t>250±5</w:t>
      </w:r>
      <w:r>
        <w:rPr>
          <w:rFonts w:ascii="Times New Roman" w:hAnsi="Times New Roman" w:eastAsia="宋体"/>
          <w:b w:val="0"/>
          <w:bCs/>
        </w:rPr>
        <w:t>）</w:t>
      </w:r>
      <w:r>
        <w:rPr>
          <w:rFonts w:ascii="Times New Roman" w:hAnsi="Times New Roman"/>
          <w:b w:val="0"/>
          <w:bCs/>
        </w:rPr>
        <w:t>Pa</w:t>
      </w:r>
      <w:r>
        <w:rPr>
          <w:rFonts w:ascii="Times New Roman" w:hAnsi="Times New Roman" w:eastAsia="宋体"/>
          <w:b w:val="0"/>
          <w:bCs/>
        </w:rPr>
        <w:t>载荷、（</w:t>
      </w:r>
      <w:r>
        <w:rPr>
          <w:rFonts w:ascii="Times New Roman" w:hAnsi="Times New Roman"/>
          <w:b w:val="0"/>
          <w:bCs/>
        </w:rPr>
        <w:t>2000±20</w:t>
      </w:r>
      <w:r>
        <w:rPr>
          <w:rFonts w:ascii="Times New Roman" w:hAnsi="Times New Roman" w:eastAsia="宋体"/>
          <w:b w:val="0"/>
          <w:bCs/>
        </w:rPr>
        <w:t>）</w:t>
      </w:r>
      <w:r>
        <w:rPr>
          <w:rFonts w:ascii="Times New Roman" w:hAnsi="Times New Roman"/>
          <w:b w:val="0"/>
          <w:bCs/>
        </w:rPr>
        <w:t>Pa</w:t>
      </w:r>
      <w:r>
        <w:rPr>
          <w:rFonts w:ascii="Times New Roman" w:hAnsi="Times New Roman" w:eastAsia="宋体"/>
          <w:b w:val="0"/>
          <w:bCs/>
        </w:rPr>
        <w:t>载荷和（</w:t>
      </w:r>
      <w:r>
        <w:rPr>
          <w:rFonts w:ascii="Times New Roman" w:hAnsi="Times New Roman"/>
          <w:b w:val="0"/>
          <w:bCs/>
        </w:rPr>
        <w:t>50000±500</w:t>
      </w:r>
      <w:r>
        <w:rPr>
          <w:rFonts w:ascii="Times New Roman" w:hAnsi="Times New Roman" w:eastAsia="宋体"/>
          <w:b w:val="0"/>
          <w:bCs/>
        </w:rPr>
        <w:t>）</w:t>
      </w:r>
      <w:r>
        <w:rPr>
          <w:rFonts w:ascii="Times New Roman" w:hAnsi="Times New Roman"/>
          <w:b w:val="0"/>
          <w:bCs/>
        </w:rPr>
        <w:t>Pa</w:t>
      </w:r>
      <w:r>
        <w:rPr>
          <w:rFonts w:ascii="Times New Roman" w:hAnsi="Times New Roman" w:eastAsia="宋体"/>
          <w:b w:val="0"/>
          <w:bCs/>
        </w:rPr>
        <w:t>载荷的加载装置。</w:t>
      </w:r>
    </w:p>
    <w:p>
      <w:pPr>
        <w:pStyle w:val="198"/>
        <w:numPr>
          <w:ilvl w:val="0"/>
          <w:numId w:val="13"/>
        </w:numPr>
        <w:wordWrap w:val="0"/>
        <w:topLinePunct/>
        <w:ind w:left="850" w:hanging="425"/>
        <w:jc w:val="left"/>
        <w:rPr>
          <w:rFonts w:ascii="Times New Roman" w:hAnsi="Times New Roman"/>
          <w:b w:val="0"/>
          <w:bCs/>
        </w:rPr>
      </w:pPr>
      <w:r>
        <w:rPr>
          <w:rFonts w:ascii="Times New Roman" w:hAnsi="Times New Roman" w:eastAsia="宋体"/>
          <w:b w:val="0"/>
          <w:bCs/>
        </w:rPr>
        <w:t>压缩试验机：加载装置宜为压缩试验机。压缩试验机应有两块高刚性、抛光、正方形的平整且互相平行的板材，板材边的长度至少与被测试试件的边等长。其中一块板应固定，而另一块板应可移动，可以带有中心定位的球形压头接头，以确保仅向试件施加垂直的轴向载荷。</w:t>
      </w:r>
    </w:p>
    <w:p>
      <w:pPr>
        <w:pStyle w:val="198"/>
        <w:numPr>
          <w:ilvl w:val="0"/>
          <w:numId w:val="13"/>
        </w:numPr>
        <w:wordWrap w:val="0"/>
        <w:topLinePunct/>
        <w:ind w:left="850" w:hanging="425"/>
        <w:jc w:val="both"/>
        <w:rPr>
          <w:rFonts w:ascii="Times New Roman" w:hAnsi="Times New Roman"/>
          <w:b w:val="0"/>
          <w:bCs/>
        </w:rPr>
      </w:pPr>
      <w:r>
        <w:rPr>
          <w:rFonts w:ascii="Times New Roman" w:hAnsi="Times New Roman" w:eastAsia="宋体"/>
          <w:b w:val="0"/>
          <w:bCs/>
        </w:rPr>
        <w:t>用于测量位移的装置应安装在压缩试验机上来测量可移动平板的位移，并且读数精度为</w:t>
      </w:r>
      <w:r>
        <w:rPr>
          <w:rFonts w:ascii="Times New Roman" w:hAnsi="Times New Roman"/>
          <w:b w:val="0"/>
          <w:bCs/>
        </w:rPr>
        <w:t>0.1mm</w:t>
      </w:r>
      <w:r>
        <w:rPr>
          <w:rFonts w:ascii="Times New Roman" w:hAnsi="Times New Roman" w:eastAsia="宋体"/>
          <w:b w:val="0"/>
          <w:bCs/>
        </w:rPr>
        <w:t>。</w:t>
      </w:r>
    </w:p>
    <w:p>
      <w:pPr>
        <w:pStyle w:val="198"/>
        <w:numPr>
          <w:ilvl w:val="0"/>
          <w:numId w:val="13"/>
        </w:numPr>
        <w:wordWrap w:val="0"/>
        <w:topLinePunct/>
        <w:jc w:val="both"/>
        <w:rPr>
          <w:rFonts w:ascii="Times New Roman" w:hAnsi="Times New Roman"/>
          <w:b w:val="0"/>
          <w:bCs/>
        </w:rPr>
      </w:pPr>
      <w:r>
        <w:rPr>
          <w:rFonts w:hint="eastAsia" w:ascii="Times New Roman" w:hAnsi="Times New Roman" w:eastAsia="宋体"/>
          <w:b w:val="0"/>
          <w:bCs/>
        </w:rPr>
        <w:t>1</w:t>
      </w:r>
      <w:r>
        <w:rPr>
          <w:rFonts w:ascii="Times New Roman" w:hAnsi="Times New Roman" w:eastAsia="宋体"/>
          <w:b w:val="0"/>
          <w:bCs/>
        </w:rPr>
        <w:t>个应力传感器应该安装在压缩试验机的</w:t>
      </w:r>
      <w:r>
        <w:rPr>
          <w:rFonts w:hint="eastAsia" w:ascii="Times New Roman" w:hAnsi="Times New Roman" w:eastAsia="宋体"/>
          <w:b w:val="0"/>
          <w:bCs/>
        </w:rPr>
        <w:t>1</w:t>
      </w:r>
      <w:r>
        <w:rPr>
          <w:rFonts w:ascii="Times New Roman" w:hAnsi="Times New Roman" w:eastAsia="宋体"/>
          <w:b w:val="0"/>
          <w:bCs/>
        </w:rPr>
        <w:t>个平板上，以测量由试件对平板产生的反作用力。该传感器应保证自身在测试过程中的变形与被测量相比可忽略不计，或者其形变可通过计算加以考虑。此外，该传感器可联系测试应力且精度为其测试量的</w:t>
      </w:r>
      <w:r>
        <w:rPr>
          <w:rFonts w:ascii="Times New Roman" w:hAnsi="Times New Roman"/>
          <w:b w:val="0"/>
          <w:bCs/>
        </w:rPr>
        <w:t>1%</w:t>
      </w:r>
      <w:r>
        <w:rPr>
          <w:rFonts w:ascii="Times New Roman" w:hAnsi="Times New Roman" w:eastAsia="宋体"/>
          <w:b w:val="0"/>
          <w:bCs/>
        </w:rPr>
        <w:t>。当位移测试是在活动板上而不是在试件的垂直轴上时，应使用放置在活动板轴对称对角线的两侧的</w:t>
      </w:r>
      <w:r>
        <w:rPr>
          <w:rFonts w:hint="eastAsia" w:ascii="Times New Roman" w:hAnsi="Times New Roman" w:eastAsia="宋体"/>
          <w:b w:val="0"/>
          <w:bCs/>
        </w:rPr>
        <w:t>2</w:t>
      </w:r>
      <w:r>
        <w:rPr>
          <w:rFonts w:ascii="Times New Roman" w:hAnsi="Times New Roman" w:eastAsia="宋体"/>
          <w:b w:val="0"/>
          <w:bCs/>
        </w:rPr>
        <w:t>个位移传感器，应使用</w:t>
      </w:r>
      <w:r>
        <w:rPr>
          <w:rFonts w:hint="eastAsia" w:ascii="Times New Roman" w:hAnsi="Times New Roman" w:eastAsia="宋体"/>
          <w:b w:val="0"/>
          <w:bCs/>
        </w:rPr>
        <w:t>2</w:t>
      </w:r>
      <w:r>
        <w:rPr>
          <w:rFonts w:ascii="Times New Roman" w:hAnsi="Times New Roman" w:eastAsia="宋体"/>
          <w:b w:val="0"/>
          <w:bCs/>
        </w:rPr>
        <w:t>个传感器测试值的平均值。</w:t>
      </w:r>
    </w:p>
    <w:p>
      <w:pPr>
        <w:pStyle w:val="101"/>
        <w:numPr>
          <w:ilvl w:val="0"/>
          <w:numId w:val="0"/>
        </w:numPr>
        <w:spacing w:before="156" w:after="156"/>
        <w:rPr>
          <w:rFonts w:ascii="Times New Roman"/>
        </w:rPr>
      </w:pPr>
      <w:r>
        <w:rPr>
          <w:rFonts w:ascii="Times New Roman"/>
        </w:rPr>
        <w:t>B.2  试样</w:t>
      </w:r>
    </w:p>
    <w:p>
      <w:pPr>
        <w:pStyle w:val="102"/>
        <w:spacing w:before="156" w:after="156"/>
        <w:rPr>
          <w:rFonts w:ascii="Times New Roman"/>
        </w:rPr>
      </w:pPr>
      <w:r>
        <w:rPr>
          <w:rFonts w:ascii="Times New Roman"/>
        </w:rPr>
        <w:t>B.2.1  试件尺寸</w:t>
      </w:r>
    </w:p>
    <w:p>
      <w:pPr>
        <w:pStyle w:val="36"/>
        <w:rPr>
          <w:rFonts w:ascii="Times New Roman" w:hAnsi="Times New Roman"/>
        </w:rPr>
      </w:pPr>
      <w:r>
        <w:rPr>
          <w:rFonts w:ascii="Times New Roman" w:hAnsi="Times New Roman"/>
        </w:rPr>
        <w:t>试件尺寸为（200±1）mm×（200±1）mm，厚度为原始制品的厚度。长度和宽度按GB/T 6342规定的方法进行测定，</w:t>
      </w:r>
      <w:r>
        <w:rPr>
          <w:rFonts w:hint="eastAsia" w:ascii="Times New Roman" w:hAnsi="Times New Roman"/>
        </w:rPr>
        <w:t>修约</w:t>
      </w:r>
      <w:r>
        <w:rPr>
          <w:rFonts w:ascii="Times New Roman" w:hAnsi="Times New Roman"/>
        </w:rPr>
        <w:t>至1mm。</w:t>
      </w:r>
    </w:p>
    <w:p>
      <w:pPr>
        <w:pStyle w:val="102"/>
        <w:spacing w:before="156" w:after="156"/>
        <w:rPr>
          <w:rFonts w:ascii="Times New Roman"/>
        </w:rPr>
      </w:pPr>
      <w:r>
        <w:rPr>
          <w:rFonts w:ascii="Times New Roman"/>
        </w:rPr>
        <w:t>B.2.2  试件数量</w:t>
      </w:r>
    </w:p>
    <w:p>
      <w:pPr>
        <w:pStyle w:val="36"/>
        <w:rPr>
          <w:rFonts w:ascii="Times New Roman" w:hAnsi="Times New Roman"/>
        </w:rPr>
      </w:pPr>
      <w:r>
        <w:rPr>
          <w:rFonts w:ascii="Times New Roman" w:hAnsi="Times New Roman"/>
        </w:rPr>
        <w:t>试件数量为3个。</w:t>
      </w:r>
    </w:p>
    <w:p>
      <w:pPr>
        <w:pStyle w:val="102"/>
        <w:spacing w:before="156" w:after="156"/>
        <w:rPr>
          <w:rFonts w:ascii="Times New Roman"/>
        </w:rPr>
      </w:pPr>
      <w:r>
        <w:rPr>
          <w:rFonts w:ascii="Times New Roman"/>
        </w:rPr>
        <w:t>B.2.3  试件制备</w:t>
      </w:r>
    </w:p>
    <w:p>
      <w:pPr>
        <w:pStyle w:val="36"/>
        <w:rPr>
          <w:rFonts w:ascii="Times New Roman" w:hAnsi="Times New Roman"/>
        </w:rPr>
      </w:pPr>
      <w:r>
        <w:rPr>
          <w:rFonts w:ascii="Times New Roman" w:hAnsi="Times New Roman"/>
        </w:rPr>
        <w:t>试件应以使其不包括产品边缘的方式切割。试件应采用不改变产品原有结构的方法制备。任何表皮、饰面或涂层都应保留。</w:t>
      </w:r>
    </w:p>
    <w:p>
      <w:pPr>
        <w:pStyle w:val="102"/>
        <w:spacing w:before="156" w:after="156"/>
        <w:rPr>
          <w:rFonts w:ascii="Times New Roman"/>
        </w:rPr>
      </w:pPr>
      <w:r>
        <w:rPr>
          <w:rFonts w:ascii="Times New Roman"/>
        </w:rPr>
        <w:t>B.2.4  状态调节</w:t>
      </w:r>
    </w:p>
    <w:p>
      <w:pPr>
        <w:pStyle w:val="36"/>
        <w:rPr>
          <w:rFonts w:ascii="Times New Roman" w:hAnsi="Times New Roman"/>
        </w:rPr>
      </w:pPr>
      <w:r>
        <w:rPr>
          <w:rFonts w:ascii="Times New Roman" w:hAnsi="Times New Roman"/>
        </w:rPr>
        <w:t>试件应在温度（23±5）℃下状态调节至少6h；如有争议，应在温度（23±2）℃和相对湿度（50±5）%下状态调节至少24h。</w:t>
      </w:r>
    </w:p>
    <w:p>
      <w:pPr>
        <w:pStyle w:val="101"/>
        <w:numPr>
          <w:ilvl w:val="0"/>
          <w:numId w:val="0"/>
        </w:numPr>
        <w:spacing w:before="156" w:after="156"/>
        <w:rPr>
          <w:rFonts w:ascii="Times New Roman"/>
        </w:rPr>
      </w:pPr>
      <w:r>
        <w:rPr>
          <w:rFonts w:ascii="Times New Roman"/>
        </w:rPr>
        <w:t>B.3  试验过程</w:t>
      </w:r>
    </w:p>
    <w:p>
      <w:pPr>
        <w:pStyle w:val="102"/>
        <w:spacing w:before="156" w:after="156"/>
        <w:rPr>
          <w:rFonts w:ascii="Times New Roman"/>
        </w:rPr>
      </w:pPr>
      <w:r>
        <w:rPr>
          <w:rFonts w:ascii="Times New Roman"/>
        </w:rPr>
        <w:t>B.3.1  试验环境</w:t>
      </w:r>
    </w:p>
    <w:p>
      <w:pPr>
        <w:pStyle w:val="36"/>
        <w:rPr>
          <w:rFonts w:ascii="Times New Roman" w:hAnsi="Times New Roman"/>
        </w:rPr>
      </w:pPr>
      <w:r>
        <w:rPr>
          <w:rFonts w:ascii="Times New Roman" w:hAnsi="Times New Roman"/>
        </w:rPr>
        <w:t>试验应在温度（23±5）℃下进行；如有争议，测试应在温度（23±2）℃和相对湿度（50±5）%下进行。</w:t>
      </w:r>
    </w:p>
    <w:p>
      <w:pPr>
        <w:pStyle w:val="102"/>
        <w:spacing w:before="156" w:after="156"/>
        <w:rPr>
          <w:rFonts w:ascii="Times New Roman"/>
        </w:rPr>
      </w:pPr>
      <w:r>
        <w:rPr>
          <w:rFonts w:ascii="Times New Roman"/>
        </w:rPr>
        <w:t>B.3.2  通则</w:t>
      </w:r>
    </w:p>
    <w:p>
      <w:pPr>
        <w:pStyle w:val="36"/>
        <w:rPr>
          <w:rFonts w:ascii="Times New Roman" w:hAnsi="Times New Roman"/>
        </w:rPr>
      </w:pPr>
      <w:r>
        <w:rPr>
          <w:rFonts w:ascii="Times New Roman" w:hAnsi="Times New Roman"/>
        </w:rPr>
        <w:t>试件厚度的测试步骤见图B.1所示。</w:t>
      </w:r>
    </w:p>
    <w:p>
      <w:pPr>
        <w:pStyle w:val="79"/>
        <w:ind w:firstLine="420"/>
        <w:jc w:val="center"/>
        <w:rPr>
          <w:rFonts w:ascii="Times New Roman"/>
        </w:rPr>
      </w:pPr>
      <w:r>
        <w:rPr>
          <w:rFonts w:ascii="Times New Roman"/>
        </w:rPr>
        <w:drawing>
          <wp:inline distT="0" distB="0" distL="0" distR="0">
            <wp:extent cx="2896870" cy="2223770"/>
            <wp:effectExtent l="0" t="0" r="0" b="50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38"/>
                    <a:stretch>
                      <a:fillRect/>
                    </a:stretch>
                  </pic:blipFill>
                  <pic:spPr>
                    <a:xfrm>
                      <a:off x="0" y="0"/>
                      <a:ext cx="2902424" cy="2228170"/>
                    </a:xfrm>
                    <a:prstGeom prst="rect">
                      <a:avLst/>
                    </a:prstGeom>
                  </pic:spPr>
                </pic:pic>
              </a:graphicData>
            </a:graphic>
          </wp:inline>
        </w:drawing>
      </w:r>
    </w:p>
    <w:p>
      <w:pPr>
        <w:pStyle w:val="202"/>
        <w:ind w:left="210" w:leftChars="100"/>
        <w:rPr>
          <w:rFonts w:ascii="Times New Roman"/>
          <w:sz w:val="21"/>
          <w:szCs w:val="21"/>
        </w:rPr>
      </w:pPr>
      <w:r>
        <w:rPr>
          <w:rFonts w:ascii="Times New Roman"/>
          <w:sz w:val="21"/>
          <w:szCs w:val="21"/>
        </w:rPr>
        <w:t>X—时间（s）；</w:t>
      </w:r>
    </w:p>
    <w:p>
      <w:pPr>
        <w:pStyle w:val="202"/>
        <w:numPr>
          <w:ilvl w:val="0"/>
          <w:numId w:val="0"/>
        </w:numPr>
        <w:ind w:left="210" w:leftChars="100" w:firstLine="420" w:firstLineChars="200"/>
        <w:rPr>
          <w:rFonts w:ascii="Times New Roman"/>
          <w:sz w:val="21"/>
          <w:szCs w:val="21"/>
        </w:rPr>
      </w:pPr>
      <w:r>
        <w:rPr>
          <w:rFonts w:ascii="Times New Roman"/>
          <w:sz w:val="21"/>
          <w:szCs w:val="21"/>
        </w:rPr>
        <w:t>Y—压强（kPa）。</w:t>
      </w:r>
    </w:p>
    <w:p>
      <w:pPr>
        <w:pStyle w:val="106"/>
        <w:numPr>
          <w:ilvl w:val="0"/>
          <w:numId w:val="0"/>
        </w:numPr>
        <w:spacing w:before="156" w:after="156"/>
        <w:rPr>
          <w:rFonts w:ascii="Times New Roman"/>
        </w:rPr>
      </w:pPr>
      <w:r>
        <w:rPr>
          <w:rFonts w:ascii="Times New Roman"/>
        </w:rPr>
        <w:t>图B.1  试件厚度的测试步骤</w:t>
      </w:r>
    </w:p>
    <w:p>
      <w:pPr>
        <w:pStyle w:val="102"/>
        <w:spacing w:before="156" w:after="156"/>
        <w:rPr>
          <w:rFonts w:ascii="Times New Roman"/>
        </w:rPr>
      </w:pPr>
      <w:r>
        <w:rPr>
          <w:rFonts w:ascii="Times New Roman"/>
        </w:rPr>
        <w:t>B.3.3  厚度</w:t>
      </w:r>
      <w:r>
        <w:rPr>
          <w:rFonts w:ascii="Times New Roman"/>
          <w:i/>
          <w:iCs/>
        </w:rPr>
        <w:t>d</w:t>
      </w:r>
      <w:r>
        <w:rPr>
          <w:rFonts w:ascii="Times New Roman"/>
          <w:vertAlign w:val="subscript"/>
        </w:rPr>
        <w:t>L</w:t>
      </w:r>
    </w:p>
    <w:p>
      <w:pPr>
        <w:pStyle w:val="36"/>
        <w:rPr>
          <w:rFonts w:ascii="Times New Roman" w:hAnsi="Times New Roman"/>
        </w:rPr>
      </w:pPr>
      <w:r>
        <w:rPr>
          <w:rFonts w:ascii="Times New Roman" w:hAnsi="Times New Roman"/>
        </w:rPr>
        <w:t>将试件放置在刚性、平整且水平的底板上，有贴面或者有涂层的面对着底面基板并确保测试区域与底面基板接触。</w:t>
      </w:r>
    </w:p>
    <w:p>
      <w:pPr>
        <w:pStyle w:val="36"/>
        <w:rPr>
          <w:rFonts w:ascii="Times New Roman" w:hAnsi="Times New Roman"/>
        </w:rPr>
      </w:pPr>
      <w:r>
        <w:rPr>
          <w:rFonts w:ascii="Times New Roman" w:hAnsi="Times New Roman"/>
        </w:rPr>
        <w:t>用压缩试验机或加载装置对试件加载250Pa的载荷。</w:t>
      </w:r>
    </w:p>
    <w:p>
      <w:pPr>
        <w:pStyle w:val="36"/>
        <w:rPr>
          <w:rFonts w:ascii="Times New Roman" w:hAnsi="Times New Roman"/>
        </w:rPr>
      </w:pPr>
      <w:r>
        <w:rPr>
          <w:rFonts w:ascii="Times New Roman" w:hAnsi="Times New Roman"/>
        </w:rPr>
        <w:t>在试件加载250Pa的载荷（120±5）s后，测试试件的厚度，</w:t>
      </w:r>
      <w:r>
        <w:rPr>
          <w:rFonts w:hint="eastAsia" w:ascii="Times New Roman" w:hAnsi="Times New Roman"/>
        </w:rPr>
        <w:t>修约</w:t>
      </w:r>
      <w:r>
        <w:rPr>
          <w:rFonts w:ascii="Times New Roman" w:hAnsi="Times New Roman"/>
        </w:rPr>
        <w:t>至0.1mm。厚度可以通过</w:t>
      </w:r>
      <w:r>
        <w:rPr>
          <w:rFonts w:hint="eastAsia" w:ascii="Times New Roman" w:hAnsi="Times New Roman"/>
        </w:rPr>
        <w:t>2</w:t>
      </w:r>
      <w:r>
        <w:rPr>
          <w:rFonts w:ascii="Times New Roman" w:hAnsi="Times New Roman"/>
        </w:rPr>
        <w:t>个斜对角布置的测厚仪进行测试。</w:t>
      </w:r>
    </w:p>
    <w:p>
      <w:pPr>
        <w:pStyle w:val="102"/>
        <w:spacing w:before="156" w:after="156"/>
        <w:rPr>
          <w:rFonts w:ascii="Times New Roman"/>
        </w:rPr>
      </w:pPr>
      <w:r>
        <w:rPr>
          <w:rFonts w:ascii="Times New Roman"/>
        </w:rPr>
        <w:t>B.3.4  厚度</w:t>
      </w:r>
      <w:r>
        <w:rPr>
          <w:rFonts w:ascii="Times New Roman"/>
          <w:i/>
          <w:iCs/>
        </w:rPr>
        <w:t>d</w:t>
      </w:r>
      <w:r>
        <w:rPr>
          <w:rFonts w:ascii="Times New Roman"/>
          <w:vertAlign w:val="subscript"/>
        </w:rPr>
        <w:t>F</w:t>
      </w:r>
      <w:r>
        <w:rPr>
          <w:rFonts w:ascii="Times New Roman"/>
        </w:rPr>
        <w:t>和</w:t>
      </w:r>
      <w:r>
        <w:rPr>
          <w:rFonts w:ascii="Times New Roman"/>
          <w:i/>
          <w:iCs/>
        </w:rPr>
        <w:t>d</w:t>
      </w:r>
      <w:r>
        <w:rPr>
          <w:rFonts w:ascii="Times New Roman"/>
          <w:vertAlign w:val="subscript"/>
        </w:rPr>
        <w:t>B</w:t>
      </w:r>
    </w:p>
    <w:p>
      <w:pPr>
        <w:pStyle w:val="36"/>
        <w:rPr>
          <w:rFonts w:ascii="Times New Roman" w:hAnsi="Times New Roman"/>
        </w:rPr>
      </w:pPr>
      <w:r>
        <w:rPr>
          <w:rFonts w:ascii="Times New Roman" w:hAnsi="Times New Roman"/>
        </w:rPr>
        <w:t>厚度</w:t>
      </w:r>
      <w:r>
        <w:rPr>
          <w:rFonts w:ascii="Times New Roman" w:hAnsi="Times New Roman"/>
          <w:i/>
          <w:iCs/>
        </w:rPr>
        <w:t>d</w:t>
      </w:r>
      <w:r>
        <w:rPr>
          <w:rFonts w:ascii="Times New Roman" w:hAnsi="Times New Roman"/>
          <w:vertAlign w:val="subscript"/>
        </w:rPr>
        <w:t>F</w:t>
      </w:r>
      <w:r>
        <w:rPr>
          <w:rFonts w:ascii="Times New Roman" w:hAnsi="Times New Roman"/>
        </w:rPr>
        <w:t>和</w:t>
      </w:r>
      <w:r>
        <w:rPr>
          <w:rFonts w:ascii="Times New Roman" w:hAnsi="Times New Roman"/>
          <w:i/>
          <w:iCs/>
        </w:rPr>
        <w:t>d</w:t>
      </w:r>
      <w:r>
        <w:rPr>
          <w:rFonts w:ascii="Times New Roman" w:hAnsi="Times New Roman"/>
          <w:vertAlign w:val="subscript"/>
        </w:rPr>
        <w:t>B</w:t>
      </w:r>
      <w:r>
        <w:rPr>
          <w:rFonts w:ascii="Times New Roman" w:hAnsi="Times New Roman"/>
        </w:rPr>
        <w:t>的测试应使用已测试过厚度</w:t>
      </w:r>
      <w:r>
        <w:rPr>
          <w:rFonts w:ascii="Times New Roman" w:hAnsi="Times New Roman"/>
          <w:i/>
          <w:iCs/>
        </w:rPr>
        <w:t>d</w:t>
      </w:r>
      <w:r>
        <w:rPr>
          <w:rFonts w:ascii="Times New Roman" w:hAnsi="Times New Roman"/>
          <w:vertAlign w:val="subscript"/>
        </w:rPr>
        <w:t>L</w:t>
      </w:r>
      <w:r>
        <w:rPr>
          <w:rFonts w:ascii="Times New Roman" w:hAnsi="Times New Roman"/>
        </w:rPr>
        <w:t>的试件。</w:t>
      </w:r>
    </w:p>
    <w:p>
      <w:pPr>
        <w:pStyle w:val="36"/>
        <w:rPr>
          <w:rFonts w:ascii="Times New Roman" w:hAnsi="Times New Roman"/>
        </w:rPr>
      </w:pPr>
      <w:r>
        <w:rPr>
          <w:rFonts w:ascii="Times New Roman" w:hAnsi="Times New Roman"/>
        </w:rPr>
        <w:t>用压缩试验机对试件加载到2kPa的载荷，施加（120±5）s后，测量厚度</w:t>
      </w:r>
      <w:r>
        <w:rPr>
          <w:rFonts w:ascii="Times New Roman" w:hAnsi="Times New Roman"/>
          <w:i/>
          <w:iCs/>
        </w:rPr>
        <w:t>d</w:t>
      </w:r>
      <w:r>
        <w:rPr>
          <w:rFonts w:ascii="Times New Roman" w:hAnsi="Times New Roman"/>
          <w:vertAlign w:val="subscript"/>
        </w:rPr>
        <w:t>F</w:t>
      </w:r>
      <w:r>
        <w:rPr>
          <w:rFonts w:ascii="Times New Roman" w:hAnsi="Times New Roman"/>
        </w:rPr>
        <w:t>，</w:t>
      </w:r>
      <w:r>
        <w:rPr>
          <w:rFonts w:hint="eastAsia" w:ascii="Times New Roman" w:hAnsi="Times New Roman"/>
        </w:rPr>
        <w:t>修约</w:t>
      </w:r>
      <w:r>
        <w:rPr>
          <w:rFonts w:ascii="Times New Roman" w:hAnsi="Times New Roman"/>
        </w:rPr>
        <w:t>至0.1mm。再施加额外的48kPa载荷在试件上，施加（120±5）s，然后移除额外增加的48kPa载荷。</w:t>
      </w:r>
    </w:p>
    <w:p>
      <w:pPr>
        <w:pStyle w:val="36"/>
        <w:rPr>
          <w:rFonts w:ascii="Times New Roman" w:hAnsi="Times New Roman"/>
        </w:rPr>
      </w:pPr>
      <w:r>
        <w:rPr>
          <w:rFonts w:ascii="Times New Roman" w:hAnsi="Times New Roman"/>
        </w:rPr>
        <w:t>在卸除额外增加的48kPa，载荷（120±5）s后立刻测量厚度</w:t>
      </w:r>
      <w:r>
        <w:rPr>
          <w:rFonts w:ascii="Times New Roman" w:hAnsi="Times New Roman"/>
          <w:i/>
          <w:iCs/>
        </w:rPr>
        <w:t>d</w:t>
      </w:r>
      <w:r>
        <w:rPr>
          <w:rFonts w:ascii="Times New Roman" w:hAnsi="Times New Roman"/>
          <w:vertAlign w:val="subscript"/>
        </w:rPr>
        <w:t>B</w:t>
      </w:r>
      <w:r>
        <w:rPr>
          <w:rFonts w:ascii="Times New Roman" w:hAnsi="Times New Roman"/>
        </w:rPr>
        <w:t>，并</w:t>
      </w:r>
      <w:r>
        <w:rPr>
          <w:rFonts w:hint="eastAsia" w:ascii="Times New Roman" w:hAnsi="Times New Roman"/>
        </w:rPr>
        <w:t>修约</w:t>
      </w:r>
      <w:r>
        <w:rPr>
          <w:rFonts w:ascii="Times New Roman" w:hAnsi="Times New Roman"/>
        </w:rPr>
        <w:t>至0.1mm。</w:t>
      </w:r>
    </w:p>
    <w:p>
      <w:pPr>
        <w:pStyle w:val="101"/>
        <w:numPr>
          <w:ilvl w:val="0"/>
          <w:numId w:val="0"/>
        </w:numPr>
        <w:spacing w:before="156" w:after="156"/>
        <w:rPr>
          <w:rFonts w:ascii="Times New Roman"/>
        </w:rPr>
      </w:pPr>
      <w:r>
        <w:rPr>
          <w:rFonts w:ascii="Times New Roman"/>
        </w:rPr>
        <w:t>B.4  试验结果</w:t>
      </w:r>
    </w:p>
    <w:p>
      <w:pPr>
        <w:pStyle w:val="102"/>
        <w:spacing w:before="156" w:after="156"/>
        <w:rPr>
          <w:rFonts w:ascii="Times New Roman"/>
        </w:rPr>
      </w:pPr>
      <w:r>
        <w:rPr>
          <w:rFonts w:ascii="Times New Roman"/>
        </w:rPr>
        <w:t>B.4.1  厚度</w:t>
      </w:r>
      <w:r>
        <w:rPr>
          <w:rFonts w:ascii="Times New Roman"/>
          <w:i/>
          <w:iCs/>
        </w:rPr>
        <w:t>d</w:t>
      </w:r>
      <w:r>
        <w:rPr>
          <w:rFonts w:ascii="Times New Roman"/>
          <w:vertAlign w:val="subscript"/>
        </w:rPr>
        <w:t>L</w:t>
      </w:r>
    </w:p>
    <w:p>
      <w:pPr>
        <w:pStyle w:val="79"/>
        <w:ind w:firstLine="420"/>
        <w:rPr>
          <w:rFonts w:ascii="Times New Roman"/>
        </w:rPr>
      </w:pPr>
      <w:r>
        <w:rPr>
          <w:rFonts w:ascii="Times New Roman"/>
        </w:rPr>
        <w:t>样品厚度以</w:t>
      </w:r>
      <w:r>
        <w:rPr>
          <w:rFonts w:hint="eastAsia" w:ascii="Times New Roman"/>
        </w:rPr>
        <w:t>3</w:t>
      </w:r>
      <w:r>
        <w:rPr>
          <w:rFonts w:ascii="Times New Roman"/>
        </w:rPr>
        <w:t>个试件厚度</w:t>
      </w:r>
      <w:r>
        <w:rPr>
          <w:rFonts w:ascii="Times New Roman"/>
          <w:i/>
          <w:iCs/>
        </w:rPr>
        <w:t>d</w:t>
      </w:r>
      <w:r>
        <w:rPr>
          <w:rFonts w:ascii="Times New Roman"/>
          <w:vertAlign w:val="subscript"/>
        </w:rPr>
        <w:t>L</w:t>
      </w:r>
      <w:r>
        <w:rPr>
          <w:rFonts w:ascii="Times New Roman"/>
        </w:rPr>
        <w:t>的算术平均值表示，</w:t>
      </w:r>
      <w:r>
        <w:rPr>
          <w:rFonts w:hint="eastAsia" w:ascii="Times New Roman"/>
        </w:rPr>
        <w:t>修约</w:t>
      </w:r>
      <w:r>
        <w:rPr>
          <w:rFonts w:ascii="Times New Roman"/>
        </w:rPr>
        <w:t>至0.1mm。</w:t>
      </w:r>
    </w:p>
    <w:p>
      <w:pPr>
        <w:pStyle w:val="102"/>
        <w:spacing w:before="156" w:after="156"/>
        <w:rPr>
          <w:rFonts w:ascii="Times New Roman"/>
        </w:rPr>
      </w:pPr>
      <w:r>
        <w:rPr>
          <w:rFonts w:ascii="Times New Roman"/>
        </w:rPr>
        <w:t>B.4.2  压缩变形</w:t>
      </w:r>
    </w:p>
    <w:p>
      <w:pPr>
        <w:pStyle w:val="79"/>
        <w:ind w:firstLine="420"/>
        <w:rPr>
          <w:rFonts w:ascii="Times New Roman"/>
        </w:rPr>
      </w:pPr>
      <w:r>
        <w:rPr>
          <w:rFonts w:ascii="Times New Roman"/>
        </w:rPr>
        <w:t>试件的压缩变形按式式（B.1）进行，</w:t>
      </w:r>
      <w:r>
        <w:rPr>
          <w:rFonts w:hint="eastAsia" w:ascii="Times New Roman"/>
        </w:rPr>
        <w:t>修约</w:t>
      </w:r>
      <w:r>
        <w:rPr>
          <w:rFonts w:ascii="Times New Roman"/>
        </w:rPr>
        <w:t>至0.1mm。</w:t>
      </w:r>
    </w:p>
    <w:p>
      <w:pPr>
        <w:pStyle w:val="136"/>
        <w:rPr>
          <w:rFonts w:ascii="Times New Roman" w:hAnsi="Times New Roman"/>
        </w:rPr>
      </w:pPr>
      <w:r>
        <w:rPr>
          <w:rFonts w:ascii="Times New Roman" w:hAnsi="Times New Roman"/>
        </w:rPr>
        <w:tab/>
      </w:r>
      <m:oMath>
        <m:r>
          <m:rPr/>
          <w:rPr>
            <w:rFonts w:ascii="Cambria Math" w:hAnsi="Cambria Math"/>
          </w:rPr>
          <m:t>C=</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L</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B</m:t>
            </m:r>
            <m:ctrlPr>
              <w:rPr>
                <w:rFonts w:ascii="Cambria Math" w:hAnsi="Cambria Math"/>
                <w:i/>
              </w:rPr>
            </m:ctrlPr>
          </m:sub>
        </m:sSub>
      </m:oMath>
      <w:r>
        <w:rPr>
          <w:rFonts w:ascii="Times New Roman" w:hAnsi="Times New Roman" w:eastAsia="微软雅黑"/>
        </w:rPr>
        <w:tab/>
      </w:r>
      <w:r>
        <w:rPr>
          <w:rFonts w:hint="eastAsia" w:ascii="Times New Roman" w:hAnsi="Times New Roman"/>
        </w:rPr>
        <w:t>（</w:t>
      </w:r>
      <w:r>
        <w:rPr>
          <w:rFonts w:ascii="Times New Roman" w:hAnsi="Times New Roman"/>
        </w:rPr>
        <w:t>B.</w:t>
      </w:r>
      <w:r>
        <w:rPr>
          <w:rFonts w:ascii="Times New Roman" w:hAnsi="Times New Roman"/>
        </w:rPr>
        <w:fldChar w:fldCharType="begin"/>
      </w:r>
      <w:r>
        <w:rPr>
          <w:rFonts w:ascii="Times New Roman" w:hAnsi="Times New Roman"/>
        </w:rPr>
        <w:instrText xml:space="preserve"> seq fulu_equation_133208440011676366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hint="eastAsia" w:ascii="Times New Roman" w:hAnsi="Times New Roman"/>
        </w:rPr>
        <w:t>）</w:t>
      </w:r>
    </w:p>
    <w:p>
      <w:pPr>
        <w:pStyle w:val="78"/>
        <w:ind w:firstLine="420"/>
        <w:rPr>
          <w:rFonts w:ascii="Times New Roman" w:hAnsi="Times New Roman"/>
        </w:rPr>
      </w:pPr>
      <w:r>
        <w:rPr>
          <w:rFonts w:ascii="Times New Roman" w:hAnsi="Times New Roman"/>
        </w:rPr>
        <w:t>式中：</w:t>
      </w:r>
    </w:p>
    <w:p>
      <w:pPr>
        <w:pStyle w:val="36"/>
        <w:ind w:firstLine="489" w:firstLineChars="233"/>
        <w:rPr>
          <w:rFonts w:ascii="Times New Roman" w:hAnsi="Times New Roman"/>
          <w:iCs/>
          <w:szCs w:val="21"/>
        </w:rPr>
      </w:pPr>
      <w:r>
        <w:rPr>
          <w:rFonts w:ascii="Times New Roman" w:hAnsi="Times New Roman"/>
          <w:iCs/>
          <w:szCs w:val="21"/>
        </w:rPr>
        <w:t>C——压缩变形</w:t>
      </w:r>
      <w:r>
        <w:rPr>
          <w:rFonts w:hint="eastAsia" w:ascii="Times New Roman" w:hAnsi="Times New Roman"/>
          <w:iCs/>
          <w:szCs w:val="21"/>
        </w:rPr>
        <w:t>，单位为毫米</w:t>
      </w:r>
      <w:r>
        <w:rPr>
          <w:rFonts w:ascii="Times New Roman" w:hAnsi="Times New Roman"/>
          <w:iCs/>
          <w:szCs w:val="21"/>
        </w:rPr>
        <w:t>（mm）；</w:t>
      </w:r>
    </w:p>
    <w:p>
      <w:pPr>
        <w:pStyle w:val="36"/>
        <w:ind w:firstLine="489" w:firstLineChars="233"/>
        <w:rPr>
          <w:rFonts w:ascii="Times New Roman" w:hAnsi="Times New Roman"/>
          <w:iCs/>
          <w:szCs w:val="21"/>
        </w:rPr>
      </w:pPr>
      <w:r>
        <w:rPr>
          <w:rFonts w:ascii="Times New Roman" w:hAnsi="Times New Roman"/>
          <w:i/>
          <w:szCs w:val="21"/>
        </w:rPr>
        <w:t>d</w:t>
      </w:r>
      <w:r>
        <w:rPr>
          <w:rFonts w:ascii="Times New Roman" w:hAnsi="Times New Roman"/>
          <w:iCs/>
          <w:szCs w:val="21"/>
          <w:vertAlign w:val="subscript"/>
        </w:rPr>
        <w:t>L</w:t>
      </w:r>
      <w:r>
        <w:rPr>
          <w:rFonts w:ascii="Times New Roman" w:hAnsi="Times New Roman"/>
          <w:iCs/>
          <w:szCs w:val="21"/>
        </w:rPr>
        <w:t>——250Pa载荷下试件的厚度</w:t>
      </w:r>
      <w:r>
        <w:rPr>
          <w:rFonts w:hint="eastAsia" w:ascii="Times New Roman" w:hAnsi="Times New Roman"/>
          <w:iCs/>
          <w:szCs w:val="21"/>
        </w:rPr>
        <w:t>，单位为毫米</w:t>
      </w:r>
      <w:r>
        <w:rPr>
          <w:rFonts w:ascii="Times New Roman" w:hAnsi="Times New Roman"/>
          <w:iCs/>
          <w:szCs w:val="21"/>
        </w:rPr>
        <w:t>（mm）；</w:t>
      </w:r>
    </w:p>
    <w:p>
      <w:pPr>
        <w:pStyle w:val="36"/>
        <w:ind w:firstLine="489" w:firstLineChars="233"/>
        <w:rPr>
          <w:rFonts w:ascii="Times New Roman" w:hAnsi="Times New Roman"/>
          <w:iCs/>
          <w:szCs w:val="21"/>
        </w:rPr>
      </w:pPr>
      <w:r>
        <w:rPr>
          <w:rFonts w:ascii="Times New Roman" w:hAnsi="Times New Roman"/>
          <w:i/>
          <w:szCs w:val="21"/>
        </w:rPr>
        <w:t>d</w:t>
      </w:r>
      <w:r>
        <w:rPr>
          <w:rFonts w:ascii="Times New Roman" w:hAnsi="Times New Roman"/>
          <w:iCs/>
          <w:szCs w:val="21"/>
          <w:vertAlign w:val="subscript"/>
        </w:rPr>
        <w:t>B</w:t>
      </w:r>
      <w:r>
        <w:rPr>
          <w:rFonts w:ascii="Times New Roman" w:hAnsi="Times New Roman"/>
          <w:iCs/>
          <w:szCs w:val="21"/>
        </w:rPr>
        <w:t>—50kPa载荷下保持特定时间，然后再恢复到2kPa载荷特定时间后试件的厚度</w:t>
      </w:r>
      <w:r>
        <w:rPr>
          <w:rFonts w:hint="eastAsia" w:ascii="Times New Roman" w:hAnsi="Times New Roman"/>
          <w:iCs/>
          <w:szCs w:val="21"/>
        </w:rPr>
        <w:t>，单位为毫米</w:t>
      </w:r>
      <w:r>
        <w:rPr>
          <w:rFonts w:ascii="Times New Roman" w:hAnsi="Times New Roman"/>
          <w:iCs/>
          <w:szCs w:val="21"/>
        </w:rPr>
        <w:t>（mm）。</w:t>
      </w:r>
    </w:p>
    <w:p>
      <w:pPr>
        <w:pStyle w:val="79"/>
        <w:ind w:firstLine="420"/>
        <w:rPr>
          <w:rFonts w:ascii="Times New Roman"/>
          <w:szCs w:val="21"/>
        </w:rPr>
      </w:pPr>
      <w:r>
        <w:rPr>
          <w:rFonts w:ascii="Times New Roman"/>
          <w:szCs w:val="21"/>
        </w:rPr>
        <w:t>样品的压缩变形以</w:t>
      </w:r>
      <w:r>
        <w:rPr>
          <w:rFonts w:hint="eastAsia" w:ascii="Times New Roman"/>
          <w:szCs w:val="21"/>
        </w:rPr>
        <w:t>3</w:t>
      </w:r>
      <w:r>
        <w:rPr>
          <w:rFonts w:ascii="Times New Roman"/>
          <w:szCs w:val="21"/>
        </w:rPr>
        <w:t>个试件压缩变形的算术平均值表示，</w:t>
      </w:r>
      <w:r>
        <w:rPr>
          <w:rFonts w:hint="eastAsia" w:ascii="Times New Roman"/>
          <w:szCs w:val="21"/>
        </w:rPr>
        <w:t>修约</w:t>
      </w:r>
      <w:r>
        <w:rPr>
          <w:rFonts w:ascii="Times New Roman"/>
          <w:szCs w:val="21"/>
        </w:rPr>
        <w:t>至0.1mm。</w:t>
      </w:r>
    </w:p>
    <w:bookmarkEnd w:id="248"/>
    <w:p>
      <w:pPr>
        <w:pStyle w:val="79"/>
        <w:ind w:firstLine="0" w:firstLineChars="0"/>
        <w:jc w:val="center"/>
      </w:pPr>
      <w:bookmarkStart w:id="251" w:name="BookMark8"/>
      <w:r>
        <w:drawing>
          <wp:inline distT="0" distB="0" distL="0" distR="0">
            <wp:extent cx="1485900" cy="317500"/>
            <wp:effectExtent l="0" t="0" r="0" b="6350"/>
            <wp:docPr id="16" name="图片 16"/>
            <wp:cNvGraphicFramePr/>
            <a:graphic xmlns:a="http://schemas.openxmlformats.org/drawingml/2006/main">
              <a:graphicData uri="http://schemas.openxmlformats.org/drawingml/2006/picture">
                <pic:pic xmlns:pic="http://schemas.openxmlformats.org/drawingml/2006/picture">
                  <pic:nvPicPr>
                    <pic:cNvPr id="16" name="图片 16"/>
                    <pic:cNvPicPr/>
                  </pic:nvPicPr>
                  <pic:blipFill>
                    <a:blip r:embed="rId3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51"/>
    </w:p>
    <w:sectPr>
      <w:headerReference r:id="rId21" w:type="default"/>
      <w:footerReference r:id="rId23" w:type="default"/>
      <w:headerReference r:id="rId22" w:type="even"/>
      <w:footerReference r:id="rId24" w:type="even"/>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fldChar w:fldCharType="begin"/>
    </w:r>
    <w:r>
      <w:instrText xml:space="preserve">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fldChar w:fldCharType="begin"/>
    </w:r>
    <w:r>
      <w:instrText xml:space="preserve">  PAGE  \* MERGEFORMAT  \* MERGEFORMAT </w:instrText>
    </w:r>
    <w:r>
      <w:fldChar w:fldCharType="separate"/>
    </w:r>
    <w: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pPr>
    <w:r>
      <w:fldChar w:fldCharType="begin"/>
    </w:r>
    <w:r>
      <w:instrText xml:space="preserve">PAGE   \* MERGEFORMAT</w:instrText>
    </w:r>
    <w:r>
      <w:fldChar w:fldCharType="separate"/>
    </w:r>
    <w:r>
      <w:rPr>
        <w:lang w:val="zh-CN"/>
      </w:rP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fldChar w:fldCharType="begin"/>
    </w:r>
    <w:r>
      <w:instrText xml:space="preserve"> PAGE   \* MERGEFORMAT \* MERGEFORMAT </w:instrText>
    </w:r>
    <w:r>
      <w:fldChar w:fldCharType="separate"/>
    </w:r>
    <w: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pPr>
    <w:r>
      <w:fldChar w:fldCharType="begin"/>
    </w:r>
    <w:r>
      <w:instrText xml:space="preserve"> PAGE  \* MERGEFORMAT </w:instrText>
    </w:r>
    <w:r>
      <w:fldChar w:fldCharType="separate"/>
    </w:r>
    <w:r>
      <w:t>23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fldChar w:fldCharType="begin"/>
    </w:r>
    <w:r>
      <w:instrText xml:space="preserve">  PAGE  \* MERGEFORMAT  \* MERGEFORMAT </w:instrText>
    </w:r>
    <w:r>
      <w:fldChar w:fldCharType="separate"/>
    </w:r>
    <w:r>
      <w:t>24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pPr>
    <w:r>
      <w:fldChar w:fldCharType="begin"/>
    </w:r>
    <w:r>
      <w:instrText xml:space="preserve"> PAGE  \* MERGEFORMAT </w:instrText>
    </w:r>
    <w:r>
      <w:fldChar w:fldCharType="separate"/>
    </w:r>
    <w: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pPr>
    <w:r>
      <w:fldChar w:fldCharType="begin"/>
    </w:r>
    <w:r>
      <w:instrText xml:space="preserve"> STYLEREF  标准文件_文件编号 \* MERGEFORMAT </w:instrText>
    </w:r>
    <w:r>
      <w:fldChar w:fldCharType="separate"/>
    </w:r>
    <w:r>
      <w:t>GB/T 30595—XXXX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4"/>
    </w:pPr>
    <w:r>
      <w:fldChar w:fldCharType="begin"/>
    </w:r>
    <w:r>
      <w:instrText xml:space="preserve"> STYLEREF  标准文件_文件编号  \* MERGEFORMAT </w:instrText>
    </w:r>
    <w:r>
      <w:fldChar w:fldCharType="separate"/>
    </w:r>
    <w:r>
      <w:t>GB/T 30595—XXXX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pPr>
    <w:r>
      <w:fldChar w:fldCharType="begin"/>
    </w:r>
    <w:r>
      <w:instrText xml:space="preserve"> STYLEREF  标准文件_文件编号 \* MERGEFORMAT </w:instrText>
    </w:r>
    <w:r>
      <w:fldChar w:fldCharType="separate"/>
    </w:r>
    <w:r>
      <w:t>GB/T 30595—XXXX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4"/>
    </w:pPr>
    <w:r>
      <w:fldChar w:fldCharType="begin"/>
    </w:r>
    <w:r>
      <w:instrText xml:space="preserve"> STYLEREF  标准文件_文件编号  \* MERGEFORMAT </w:instrText>
    </w:r>
    <w:r>
      <w:fldChar w:fldCharType="separate"/>
    </w:r>
    <w:r>
      <w:t>GB/T 30595—XXXX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pPr>
    <w:r>
      <w:fldChar w:fldCharType="begin"/>
    </w:r>
    <w:r>
      <w:instrText xml:space="preserve"> STYLEREF  标准文件_文件编号 \* MERGEFORMAT </w:instrText>
    </w:r>
    <w:r>
      <w:fldChar w:fldCharType="separate"/>
    </w:r>
    <w:r>
      <w:t>GB/T 30595—XXXX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4"/>
    </w:pPr>
    <w:r>
      <w:t>GB/T XXXXX—XXXX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pPr>
    <w:r>
      <w:fldChar w:fldCharType="begin"/>
    </w:r>
    <w:r>
      <w:instrText xml:space="preserve"> STYLEREF  标准文件_文件编号 \* MERGEFORMAT </w:instrText>
    </w:r>
    <w:r>
      <w:fldChar w:fldCharType="separate"/>
    </w:r>
    <w:r>
      <w:t>GB/T 30595—XXXX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4"/>
    </w:pPr>
    <w: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upperLetter"/>
      <w:pStyle w:val="30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8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7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10"/>
    <w:multiLevelType w:val="multilevel"/>
    <w:tmpl w:val="00000010"/>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53"/>
      <w:suff w:val="nothing"/>
      <w:lvlText w:val="%1.%2.%3　"/>
      <w:lvlJc w:val="left"/>
      <w:pPr>
        <w:ind w:left="0" w:firstLine="0"/>
      </w:pPr>
      <w:rPr>
        <w:rFonts w:hint="eastAsia" w:ascii="黑体" w:hAnsi="Times New Roman" w:eastAsia="黑体"/>
        <w:b w:val="0"/>
        <w:i w:val="0"/>
        <w:sz w:val="21"/>
      </w:rPr>
    </w:lvl>
    <w:lvl w:ilvl="3" w:tentative="0">
      <w:start w:val="1"/>
      <w:numFmt w:val="decimal"/>
      <w:pStyle w:val="255"/>
      <w:suff w:val="nothing"/>
      <w:lvlText w:val="%1.%2.%3.%4　"/>
      <w:lvlJc w:val="left"/>
      <w:pPr>
        <w:ind w:left="709"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0000001B"/>
    <w:multiLevelType w:val="multilevel"/>
    <w:tmpl w:val="0000001B"/>
    <w:lvl w:ilvl="0" w:tentative="0">
      <w:start w:val="1"/>
      <w:numFmt w:val="upperLetter"/>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0000001C"/>
    <w:multiLevelType w:val="multilevel"/>
    <w:tmpl w:val="0000001C"/>
    <w:lvl w:ilvl="0" w:tentative="0">
      <w:start w:val="1"/>
      <w:numFmt w:val="none"/>
      <w:suff w:val="nothing"/>
      <w:lvlText w:val="%1注："/>
      <w:lvlJc w:val="left"/>
      <w:pPr>
        <w:ind w:left="788" w:hanging="363"/>
      </w:pPr>
      <w:rPr>
        <w:rFonts w:hint="eastAsia" w:ascii="黑体" w:hAnsi="Times New Roman" w:eastAsia="黑体"/>
        <w:b w:val="0"/>
        <w:i w:val="0"/>
        <w:sz w:val="18"/>
      </w:rPr>
    </w:lvl>
    <w:lvl w:ilvl="1" w:tentative="0">
      <w:start w:val="1"/>
      <w:numFmt w:val="lowerLetter"/>
      <w:lvlText w:val="%2)"/>
      <w:lvlJc w:val="left"/>
      <w:pPr>
        <w:tabs>
          <w:tab w:val="left" w:pos="1202"/>
        </w:tabs>
        <w:ind w:left="788" w:hanging="363"/>
      </w:pPr>
      <w:rPr>
        <w:rFonts w:hint="eastAsia"/>
      </w:rPr>
    </w:lvl>
    <w:lvl w:ilvl="2" w:tentative="0">
      <w:start w:val="1"/>
      <w:numFmt w:val="lowerRoman"/>
      <w:lvlText w:val="%3."/>
      <w:lvlJc w:val="right"/>
      <w:pPr>
        <w:tabs>
          <w:tab w:val="left" w:pos="1202"/>
        </w:tabs>
        <w:ind w:left="788" w:hanging="363"/>
      </w:pPr>
      <w:rPr>
        <w:rFonts w:hint="eastAsia"/>
      </w:rPr>
    </w:lvl>
    <w:lvl w:ilvl="3" w:tentative="0">
      <w:start w:val="1"/>
      <w:numFmt w:val="decimal"/>
      <w:lvlText w:val="%4."/>
      <w:lvlJc w:val="left"/>
      <w:pPr>
        <w:tabs>
          <w:tab w:val="left" w:pos="1202"/>
        </w:tabs>
        <w:ind w:left="788" w:hanging="363"/>
      </w:pPr>
      <w:rPr>
        <w:rFonts w:hint="eastAsia"/>
      </w:rPr>
    </w:lvl>
    <w:lvl w:ilvl="4" w:tentative="0">
      <w:start w:val="1"/>
      <w:numFmt w:val="lowerLetter"/>
      <w:lvlText w:val="%5)"/>
      <w:lvlJc w:val="left"/>
      <w:pPr>
        <w:tabs>
          <w:tab w:val="left" w:pos="1202"/>
        </w:tabs>
        <w:ind w:left="788" w:hanging="363"/>
      </w:pPr>
      <w:rPr>
        <w:rFonts w:hint="eastAsia"/>
      </w:rPr>
    </w:lvl>
    <w:lvl w:ilvl="5" w:tentative="0">
      <w:start w:val="1"/>
      <w:numFmt w:val="lowerRoman"/>
      <w:lvlText w:val="%6."/>
      <w:lvlJc w:val="right"/>
      <w:pPr>
        <w:tabs>
          <w:tab w:val="left" w:pos="1202"/>
        </w:tabs>
        <w:ind w:left="788" w:hanging="363"/>
      </w:pPr>
      <w:rPr>
        <w:rFonts w:hint="eastAsia"/>
      </w:rPr>
    </w:lvl>
    <w:lvl w:ilvl="6" w:tentative="0">
      <w:start w:val="1"/>
      <w:numFmt w:val="decimal"/>
      <w:lvlText w:val="%7."/>
      <w:lvlJc w:val="left"/>
      <w:pPr>
        <w:tabs>
          <w:tab w:val="left" w:pos="1202"/>
        </w:tabs>
        <w:ind w:left="788" w:hanging="363"/>
      </w:pPr>
      <w:rPr>
        <w:rFonts w:hint="eastAsia"/>
      </w:rPr>
    </w:lvl>
    <w:lvl w:ilvl="7" w:tentative="0">
      <w:start w:val="1"/>
      <w:numFmt w:val="lowerLetter"/>
      <w:lvlText w:val="%8)"/>
      <w:lvlJc w:val="left"/>
      <w:pPr>
        <w:tabs>
          <w:tab w:val="left" w:pos="1202"/>
        </w:tabs>
        <w:ind w:left="788" w:hanging="363"/>
      </w:pPr>
      <w:rPr>
        <w:rFonts w:hint="eastAsia"/>
      </w:rPr>
    </w:lvl>
    <w:lvl w:ilvl="8" w:tentative="0">
      <w:start w:val="1"/>
      <w:numFmt w:val="lowerRoman"/>
      <w:lvlText w:val="%9."/>
      <w:lvlJc w:val="right"/>
      <w:pPr>
        <w:tabs>
          <w:tab w:val="left" w:pos="1202"/>
        </w:tabs>
        <w:ind w:left="788" w:hanging="363"/>
      </w:pPr>
      <w:rPr>
        <w:rFonts w:hint="eastAsia"/>
      </w:rPr>
    </w:lvl>
  </w:abstractNum>
  <w:abstractNum w:abstractNumId="4">
    <w:nsid w:val="0000001E"/>
    <w:multiLevelType w:val="multilevel"/>
    <w:tmpl w:val="0000001E"/>
    <w:lvl w:ilvl="0" w:tentative="0">
      <w:start w:val="1"/>
      <w:numFmt w:val="decimal"/>
      <w:pStyle w:val="261"/>
      <w:suff w:val="nothing"/>
      <w:lvlText w:val="表%1　"/>
      <w:lvlJc w:val="left"/>
      <w:pPr>
        <w:ind w:left="4252"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2837933"/>
    <w:multiLevelType w:val="multilevel"/>
    <w:tmpl w:val="02837933"/>
    <w:lvl w:ilvl="0" w:tentative="0">
      <w:start w:val="1"/>
      <w:numFmt w:val="decimal"/>
      <w:pStyle w:val="8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6">
    <w:nsid w:val="040A15CD"/>
    <w:multiLevelType w:val="multilevel"/>
    <w:tmpl w:val="040A15CD"/>
    <w:lvl w:ilvl="0" w:tentative="0">
      <w:start w:val="1"/>
      <w:numFmt w:val="none"/>
      <w:pStyle w:val="317"/>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82"/>
      <w:suff w:val="nothing"/>
      <w:lvlText w:val="%1%2.%3　"/>
      <w:lvlJc w:val="left"/>
      <w:pPr>
        <w:ind w:left="0" w:firstLine="0"/>
      </w:pPr>
    </w:lvl>
    <w:lvl w:ilvl="3" w:tentative="0">
      <w:start w:val="1"/>
      <w:numFmt w:val="decimal"/>
      <w:pStyle w:val="141"/>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pStyle w:val="178"/>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7">
    <w:nsid w:val="079102AD"/>
    <w:multiLevelType w:val="multilevel"/>
    <w:tmpl w:val="079102AD"/>
    <w:lvl w:ilvl="0" w:tentative="0">
      <w:start w:val="1"/>
      <w:numFmt w:val="decimal"/>
      <w:pStyle w:val="20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8">
    <w:nsid w:val="07ED3FEA"/>
    <w:multiLevelType w:val="multilevel"/>
    <w:tmpl w:val="07ED3FEA"/>
    <w:lvl w:ilvl="0" w:tentative="0">
      <w:start w:val="1"/>
      <w:numFmt w:val="none"/>
      <w:pStyle w:val="112"/>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eastAsia="黑体" w:hAnsiTheme="minorHAnsi"/>
        <w:b w:val="0"/>
        <w:i w:val="0"/>
        <w:sz w:val="21"/>
      </w:rPr>
    </w:lvl>
    <w:lvl w:ilvl="2" w:tentative="0">
      <w:start w:val="1"/>
      <w:numFmt w:val="decimal"/>
      <w:suff w:val="nothing"/>
      <w:lvlText w:val="%10.%2.%3 "/>
      <w:lvlJc w:val="left"/>
      <w:pPr>
        <w:ind w:left="0" w:firstLine="0"/>
      </w:pPr>
      <w:rPr>
        <w:rFonts w:hint="eastAsia" w:ascii="黑体" w:eastAsia="黑体" w:hAnsiTheme="minorHAnsi"/>
        <w:b w:val="0"/>
        <w:i w:val="0"/>
        <w:sz w:val="21"/>
      </w:rPr>
    </w:lvl>
    <w:lvl w:ilvl="3" w:tentative="0">
      <w:start w:val="1"/>
      <w:numFmt w:val="decimal"/>
      <w:suff w:val="nothing"/>
      <w:lvlText w:val="%10.%2.%3.%4 "/>
      <w:lvlJc w:val="left"/>
      <w:pPr>
        <w:ind w:left="0" w:firstLine="0"/>
      </w:pPr>
      <w:rPr>
        <w:rFonts w:hint="eastAsia" w:ascii="黑体" w:eastAsia="黑体" w:hAnsiTheme="minorHAnsi"/>
        <w:b w:val="0"/>
        <w:i w:val="0"/>
        <w:sz w:val="21"/>
      </w:rPr>
    </w:lvl>
    <w:lvl w:ilvl="4" w:tentative="0">
      <w:start w:val="1"/>
      <w:numFmt w:val="decimal"/>
      <w:pStyle w:val="226"/>
      <w:suff w:val="nothing"/>
      <w:lvlText w:val="%10.%2.%3.%4.%5 "/>
      <w:lvlJc w:val="left"/>
      <w:pPr>
        <w:ind w:left="0" w:firstLine="0"/>
      </w:pPr>
      <w:rPr>
        <w:rFonts w:hint="eastAsia" w:ascii="黑体" w:eastAsia="黑体" w:hAnsiTheme="minorHAnsi"/>
        <w:b w:val="0"/>
        <w:i w:val="0"/>
        <w:sz w:val="21"/>
      </w:rPr>
    </w:lvl>
    <w:lvl w:ilvl="5" w:tentative="0">
      <w:start w:val="1"/>
      <w:numFmt w:val="decimal"/>
      <w:pStyle w:val="22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0AE367E9"/>
    <w:multiLevelType w:val="multilevel"/>
    <w:tmpl w:val="0AE367E9"/>
    <w:lvl w:ilvl="0" w:tentative="0">
      <w:start w:val="1"/>
      <w:numFmt w:val="none"/>
      <w:pStyle w:val="20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0">
    <w:nsid w:val="0BDC1670"/>
    <w:multiLevelType w:val="multilevel"/>
    <w:tmpl w:val="0BDC1670"/>
    <w:lvl w:ilvl="0" w:tentative="0">
      <w:start w:val="1"/>
      <w:numFmt w:val="decimal"/>
      <w:pStyle w:val="90"/>
      <w:lvlText w:val="[%1]"/>
      <w:lvlJc w:val="left"/>
      <w:pPr>
        <w:ind w:left="823" w:hanging="420"/>
      </w:pPr>
    </w:lvl>
    <w:lvl w:ilvl="1" w:tentative="0">
      <w:start w:val="1"/>
      <w:numFmt w:val="lowerLetter"/>
      <w:pStyle w:val="307"/>
      <w:lvlText w:val="%2)"/>
      <w:lvlJc w:val="left"/>
      <w:pPr>
        <w:tabs>
          <w:tab w:val="left" w:pos="840"/>
        </w:tabs>
        <w:ind w:left="840" w:hanging="420"/>
      </w:pPr>
    </w:lvl>
    <w:lvl w:ilvl="2" w:tentative="0">
      <w:start w:val="1"/>
      <w:numFmt w:val="lowerRoman"/>
      <w:pStyle w:val="316"/>
      <w:lvlText w:val="%3."/>
      <w:lvlJc w:val="right"/>
      <w:pPr>
        <w:tabs>
          <w:tab w:val="left" w:pos="1260"/>
        </w:tabs>
        <w:ind w:left="1260" w:hanging="420"/>
      </w:pPr>
    </w:lvl>
    <w:lvl w:ilvl="3" w:tentative="0">
      <w:start w:val="1"/>
      <w:numFmt w:val="decimal"/>
      <w:pStyle w:val="305"/>
      <w:lvlText w:val="%4."/>
      <w:lvlJc w:val="left"/>
      <w:pPr>
        <w:tabs>
          <w:tab w:val="left" w:pos="1680"/>
        </w:tabs>
        <w:ind w:left="1680" w:hanging="420"/>
      </w:pPr>
    </w:lvl>
    <w:lvl w:ilvl="4" w:tentative="0">
      <w:start w:val="1"/>
      <w:numFmt w:val="lowerLetter"/>
      <w:pStyle w:val="273"/>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D051F45"/>
    <w:multiLevelType w:val="multilevel"/>
    <w:tmpl w:val="0D051F45"/>
    <w:lvl w:ilvl="0" w:tentative="0">
      <w:start w:val="1"/>
      <w:numFmt w:val="lowerRoman"/>
      <w:pStyle w:val="192"/>
      <w:lvlText w:val="%1)"/>
      <w:lvlJc w:val="left"/>
      <w:pPr>
        <w:tabs>
          <w:tab w:val="left" w:pos="851"/>
        </w:tabs>
        <w:ind w:left="851" w:hanging="426"/>
      </w:pPr>
      <w:rPr>
        <w:rFonts w:hint="eastAsia" w:ascii="宋体" w:hAnsi="Times New Roman" w:eastAsia="宋体"/>
        <w:sz w:val="21"/>
      </w:rPr>
    </w:lvl>
    <w:lvl w:ilvl="1" w:tentative="0">
      <w:start w:val="1"/>
      <w:numFmt w:val="lowerLetter"/>
      <w:pStyle w:val="331"/>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12">
    <w:nsid w:val="1AD20F90"/>
    <w:multiLevelType w:val="multilevel"/>
    <w:tmpl w:val="1AD20F90"/>
    <w:lvl w:ilvl="0" w:tentative="0">
      <w:start w:val="1"/>
      <w:numFmt w:val="none"/>
      <w:pStyle w:val="133"/>
      <w:lvlText w:val="%1注："/>
      <w:lvlJc w:val="left"/>
      <w:pPr>
        <w:tabs>
          <w:tab w:val="left" w:pos="845"/>
        </w:tabs>
        <w:ind w:left="-102" w:firstLine="419"/>
      </w:pPr>
    </w:lvl>
    <w:lvl w:ilvl="1" w:tentative="0">
      <w:start w:val="1"/>
      <w:numFmt w:val="lowerLetter"/>
      <w:pStyle w:val="285"/>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AF15012"/>
    <w:multiLevelType w:val="multilevel"/>
    <w:tmpl w:val="1AF15012"/>
    <w:lvl w:ilvl="0" w:tentative="0">
      <w:start w:val="1"/>
      <w:numFmt w:val="upperLetter"/>
      <w:pStyle w:val="10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4">
    <w:nsid w:val="1EAA1992"/>
    <w:multiLevelType w:val="multilevel"/>
    <w:tmpl w:val="1EAA1992"/>
    <w:lvl w:ilvl="0" w:tentative="0">
      <w:start w:val="1"/>
      <w:numFmt w:val="none"/>
      <w:pStyle w:val="11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5">
    <w:nsid w:val="1EB53B7C"/>
    <w:multiLevelType w:val="multilevel"/>
    <w:tmpl w:val="1EB53B7C"/>
    <w:lvl w:ilvl="0" w:tentative="0">
      <w:start w:val="1"/>
      <w:numFmt w:val="decimal"/>
      <w:pStyle w:val="257"/>
      <w:lvlText w:val="%1"/>
      <w:lvlJc w:val="left"/>
      <w:pPr>
        <w:tabs>
          <w:tab w:val="left" w:pos="3261"/>
        </w:tabs>
        <w:ind w:left="3261" w:hanging="425"/>
      </w:pPr>
      <w:rPr>
        <w:rFonts w:hint="eastAsia" w:ascii="Times New Roman" w:hAnsi="Times New Roman" w:cs="Times New Roman"/>
        <w:b/>
        <w:bCs w:val="0"/>
        <w:i w:val="0"/>
        <w:iCs w:val="0"/>
        <w:caps w:val="0"/>
        <w:smallCaps w:val="0"/>
        <w:strike w:val="0"/>
        <w:dstrike w:val="0"/>
        <w:snapToGrid w:val="0"/>
        <w:vanish w:val="0"/>
        <w:color w:val="000000"/>
        <w:spacing w:val="0"/>
        <w:w w:val="0"/>
        <w:kern w:val="0"/>
        <w:position w:val="0"/>
        <w:sz w:val="24"/>
        <w:szCs w:val="20"/>
        <w:u w:val="none"/>
        <w:vertAlign w:val="baseline"/>
      </w:rPr>
    </w:lvl>
    <w:lvl w:ilvl="1" w:tentative="0">
      <w:start w:val="0"/>
      <w:numFmt w:val="decimal"/>
      <w:pStyle w:val="258"/>
      <w:lvlText w:val="%1.%2"/>
      <w:lvlJc w:val="left"/>
      <w:pPr>
        <w:tabs>
          <w:tab w:val="left" w:pos="3828"/>
        </w:tabs>
        <w:ind w:left="3828" w:hanging="567"/>
      </w:pPr>
      <w:rPr>
        <w:rFonts w:hint="default" w:ascii="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rPr>
    </w:lvl>
    <w:lvl w:ilvl="2" w:tentative="0">
      <w:start w:val="1"/>
      <w:numFmt w:val="decimal"/>
      <w:pStyle w:val="256"/>
      <w:lvlText w:val="%1.%2.%3"/>
      <w:lvlJc w:val="left"/>
      <w:pPr>
        <w:tabs>
          <w:tab w:val="left" w:pos="709"/>
        </w:tabs>
        <w:ind w:left="142"/>
      </w:pPr>
      <w:rPr>
        <w:rFonts w:hint="default" w:ascii="Times New Roman" w:hAnsi="Times New Roman" w:cs="Times New Roman"/>
        <w:b/>
        <w:i w:val="0"/>
        <w:color w:val="auto"/>
        <w:sz w:val="24"/>
        <w:szCs w:val="24"/>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6">
    <w:nsid w:val="2C5917C3"/>
    <w:multiLevelType w:val="multilevel"/>
    <w:tmpl w:val="2C5917C3"/>
    <w:lvl w:ilvl="0" w:tentative="0">
      <w:start w:val="1"/>
      <w:numFmt w:val="none"/>
      <w:pStyle w:val="155"/>
      <w:lvlText w:val="%1——"/>
      <w:lvlJc w:val="left"/>
      <w:pPr>
        <w:tabs>
          <w:tab w:val="left" w:pos="2127"/>
        </w:tabs>
        <w:ind w:left="2127" w:hanging="426"/>
      </w:pPr>
      <w:rPr>
        <w:rFonts w:hint="eastAsia" w:ascii="宋体" w:hAnsi="Times New Roman" w:eastAsia="宋体"/>
        <w:b w:val="0"/>
        <w:i w:val="0"/>
        <w:sz w:val="21"/>
      </w:rPr>
    </w:lvl>
    <w:lvl w:ilvl="1" w:tentative="0">
      <w:start w:val="1"/>
      <w:numFmt w:val="none"/>
      <w:pStyle w:val="210"/>
      <w:lvlText w:val=""/>
      <w:lvlJc w:val="left"/>
      <w:pPr>
        <w:ind w:left="851" w:hanging="431"/>
      </w:pPr>
      <w:rPr>
        <w:rFonts w:hint="default" w:ascii="Symbol" w:hAnsi="Symbol"/>
        <w:sz w:val="21"/>
      </w:rPr>
    </w:lvl>
    <w:lvl w:ilvl="2" w:tentative="0">
      <w:start w:val="1"/>
      <w:numFmt w:val="bullet"/>
      <w:pStyle w:val="19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7">
    <w:nsid w:val="32F04FB2"/>
    <w:multiLevelType w:val="multilevel"/>
    <w:tmpl w:val="32F04FB2"/>
    <w:lvl w:ilvl="0" w:tentative="0">
      <w:start w:val="1"/>
      <w:numFmt w:val="lowerLetter"/>
      <w:pStyle w:val="12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8">
    <w:nsid w:val="44C50F90"/>
    <w:multiLevelType w:val="multilevel"/>
    <w:tmpl w:val="44C50F90"/>
    <w:lvl w:ilvl="0" w:tentative="0">
      <w:start w:val="1"/>
      <w:numFmt w:val="lowerLetter"/>
      <w:pStyle w:val="198"/>
      <w:lvlText w:val="%1)"/>
      <w:lvlJc w:val="left"/>
      <w:pPr>
        <w:tabs>
          <w:tab w:val="left" w:pos="851"/>
        </w:tabs>
        <w:ind w:left="851" w:hanging="426"/>
      </w:pPr>
      <w:rPr>
        <w:rFonts w:hint="eastAsia" w:ascii="宋体" w:hAnsi="Times New Roman" w:eastAsia="宋体"/>
        <w:sz w:val="21"/>
      </w:rPr>
    </w:lvl>
    <w:lvl w:ilvl="1" w:tentative="0">
      <w:start w:val="1"/>
      <w:numFmt w:val="decimal"/>
      <w:pStyle w:val="132"/>
      <w:lvlText w:val="%2)"/>
      <w:lvlJc w:val="left"/>
      <w:pPr>
        <w:tabs>
          <w:tab w:val="left" w:pos="1276"/>
        </w:tabs>
        <w:ind w:left="1276" w:hanging="425"/>
      </w:pPr>
      <w:rPr>
        <w:rFonts w:hint="eastAsia" w:ascii="宋体" w:hAnsi="Times New Roman" w:eastAsia="宋体"/>
        <w:sz w:val="21"/>
      </w:rPr>
    </w:lvl>
    <w:lvl w:ilvl="2" w:tentative="0">
      <w:start w:val="1"/>
      <w:numFmt w:val="decimal"/>
      <w:pStyle w:val="14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9">
    <w:nsid w:val="48802D1C"/>
    <w:multiLevelType w:val="multilevel"/>
    <w:tmpl w:val="48802D1C"/>
    <w:lvl w:ilvl="0" w:tentative="0">
      <w:start w:val="1"/>
      <w:numFmt w:val="upperLetter"/>
      <w:pStyle w:val="221"/>
      <w:lvlText w:val="%1"/>
      <w:lvlJc w:val="left"/>
      <w:pPr>
        <w:ind w:left="420" w:hanging="420"/>
      </w:pPr>
      <w:rPr>
        <w:rFonts w:hint="eastAsia"/>
      </w:rPr>
    </w:lvl>
    <w:lvl w:ilvl="1" w:tentative="0">
      <w:start w:val="1"/>
      <w:numFmt w:val="decimal"/>
      <w:pStyle w:val="106"/>
      <w:suff w:val="space"/>
      <w:lvlText w:val="图%1.%2"/>
      <w:lvlJc w:val="center"/>
      <w:pPr>
        <w:ind w:left="3827"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0">
    <w:nsid w:val="4B733A5F"/>
    <w:multiLevelType w:val="multilevel"/>
    <w:tmpl w:val="4B733A5F"/>
    <w:lvl w:ilvl="0" w:tentative="0">
      <w:start w:val="1"/>
      <w:numFmt w:val="decimal"/>
      <w:pStyle w:val="20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1">
    <w:nsid w:val="4E5D0534"/>
    <w:multiLevelType w:val="multilevel"/>
    <w:tmpl w:val="4E5D0534"/>
    <w:lvl w:ilvl="0" w:tentative="0">
      <w:start w:val="1"/>
      <w:numFmt w:val="decimal"/>
      <w:pStyle w:val="13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2">
    <w:nsid w:val="54632751"/>
    <w:multiLevelType w:val="multilevel"/>
    <w:tmpl w:val="54632751"/>
    <w:lvl w:ilvl="0" w:tentative="0">
      <w:start w:val="1"/>
      <w:numFmt w:val="none"/>
      <w:pStyle w:val="11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3">
    <w:nsid w:val="557C2AF5"/>
    <w:multiLevelType w:val="multilevel"/>
    <w:tmpl w:val="557C2AF5"/>
    <w:lvl w:ilvl="0" w:tentative="0">
      <w:start w:val="1"/>
      <w:numFmt w:val="decimal"/>
      <w:pStyle w:val="137"/>
      <w:suff w:val="nothing"/>
      <w:lvlText w:val="图%1　"/>
      <w:lvlJc w:val="left"/>
      <w:pPr>
        <w:ind w:left="0" w:firstLine="0"/>
      </w:pPr>
    </w:lvl>
    <w:lvl w:ilvl="1" w:tentative="0">
      <w:start w:val="1"/>
      <w:numFmt w:val="decimal"/>
      <w:pStyle w:val="319"/>
      <w:suff w:val="nothing"/>
      <w:lvlText w:val="%1%2　"/>
      <w:lvlJc w:val="left"/>
      <w:pPr>
        <w:ind w:left="0" w:firstLine="0"/>
      </w:pPr>
    </w:lvl>
    <w:lvl w:ilvl="2" w:tentative="0">
      <w:start w:val="1"/>
      <w:numFmt w:val="decimal"/>
      <w:pStyle w:val="295"/>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4">
    <w:nsid w:val="5603797C"/>
    <w:multiLevelType w:val="multilevel"/>
    <w:tmpl w:val="5603797C"/>
    <w:lvl w:ilvl="0" w:tentative="0">
      <w:start w:val="1"/>
      <w:numFmt w:val="upperLetter"/>
      <w:pStyle w:val="222"/>
      <w:suff w:val="space"/>
      <w:lvlText w:val="%1"/>
      <w:lvlJc w:val="left"/>
      <w:pPr>
        <w:ind w:left="425" w:hanging="425"/>
      </w:pPr>
      <w:rPr>
        <w:rFonts w:hint="eastAsia"/>
      </w:rPr>
    </w:lvl>
    <w:lvl w:ilvl="1" w:tentative="0">
      <w:start w:val="1"/>
      <w:numFmt w:val="decimal"/>
      <w:pStyle w:val="10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5">
    <w:nsid w:val="564D2089"/>
    <w:multiLevelType w:val="multilevel"/>
    <w:tmpl w:val="564D2089"/>
    <w:lvl w:ilvl="0" w:tentative="0">
      <w:start w:val="1"/>
      <w:numFmt w:val="none"/>
      <w:pStyle w:val="13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44622F9"/>
    <w:multiLevelType w:val="multilevel"/>
    <w:tmpl w:val="644622F9"/>
    <w:lvl w:ilvl="0" w:tentative="0">
      <w:start w:val="1"/>
      <w:numFmt w:val="upperRoman"/>
      <w:pStyle w:val="19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7">
    <w:nsid w:val="646260FA"/>
    <w:multiLevelType w:val="multilevel"/>
    <w:tmpl w:val="646260FA"/>
    <w:lvl w:ilvl="0" w:tentative="0">
      <w:start w:val="1"/>
      <w:numFmt w:val="decimal"/>
      <w:pStyle w:val="135"/>
      <w:suff w:val="nothing"/>
      <w:lvlText w:val="表%1　"/>
      <w:lvlJc w:val="left"/>
      <w:pPr>
        <w:ind w:left="4111"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8">
    <w:nsid w:val="654A26C9"/>
    <w:multiLevelType w:val="multilevel"/>
    <w:tmpl w:val="654A26C9"/>
    <w:lvl w:ilvl="0" w:tentative="0">
      <w:start w:val="1"/>
      <w:numFmt w:val="none"/>
      <w:pStyle w:val="21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9">
    <w:nsid w:val="657D3FBC"/>
    <w:multiLevelType w:val="multilevel"/>
    <w:tmpl w:val="657D3FBC"/>
    <w:lvl w:ilvl="0" w:tentative="0">
      <w:start w:val="1"/>
      <w:numFmt w:val="upperLetter"/>
      <w:suff w:val="nothing"/>
      <w:lvlText w:val="附录%1"/>
      <w:lvlJc w:val="left"/>
      <w:pPr>
        <w:ind w:left="0" w:firstLine="0"/>
      </w:pPr>
      <w:rPr>
        <w:rFonts w:hint="eastAsia"/>
        <w:spacing w:val="100"/>
      </w:rPr>
    </w:lvl>
    <w:lvl w:ilvl="1" w:tentative="0">
      <w:start w:val="1"/>
      <w:numFmt w:val="decimal"/>
      <w:pStyle w:val="101"/>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eastAsia="黑体"/>
        <w:b w:val="0"/>
        <w:i w:val="0"/>
        <w:sz w:val="21"/>
      </w:rPr>
    </w:lvl>
    <w:lvl w:ilvl="3" w:tentative="0">
      <w:start w:val="1"/>
      <w:numFmt w:val="decimal"/>
      <w:pStyle w:val="104"/>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pStyle w:val="10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0">
    <w:nsid w:val="69506ABF"/>
    <w:multiLevelType w:val="multilevel"/>
    <w:tmpl w:val="69506ABF"/>
    <w:lvl w:ilvl="0" w:tentative="0">
      <w:start w:val="1"/>
      <w:numFmt w:val="bullet"/>
      <w:pStyle w:val="21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1">
    <w:nsid w:val="6CA41985"/>
    <w:multiLevelType w:val="multilevel"/>
    <w:tmpl w:val="6CA41985"/>
    <w:lvl w:ilvl="0" w:tentative="0">
      <w:start w:val="1"/>
      <w:numFmt w:val="decimal"/>
      <w:pStyle w:val="12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6CE42AC1"/>
    <w:multiLevelType w:val="multilevel"/>
    <w:tmpl w:val="6CE42AC1"/>
    <w:lvl w:ilvl="0" w:tentative="0">
      <w:start w:val="1"/>
      <w:numFmt w:val="lowerLetter"/>
      <w:pStyle w:val="19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CEA2025"/>
    <w:multiLevelType w:val="multilevel"/>
    <w:tmpl w:val="6CEA2025"/>
    <w:lvl w:ilvl="0" w:tentative="0">
      <w:start w:val="1"/>
      <w:numFmt w:val="none"/>
      <w:pStyle w:val="175"/>
      <w:suff w:val="nothing"/>
      <w:lvlText w:val="%1"/>
      <w:lvlJc w:val="left"/>
      <w:pPr>
        <w:ind w:left="0" w:firstLine="0"/>
      </w:pPr>
      <w:rPr>
        <w:rFonts w:hint="eastAsia"/>
      </w:rPr>
    </w:lvl>
    <w:lvl w:ilvl="1" w:tentative="0">
      <w:start w:val="1"/>
      <w:numFmt w:val="decimal"/>
      <w:pStyle w:val="127"/>
      <w:suff w:val="nothing"/>
      <w:lvlText w:val="%1%2　"/>
      <w:lvlJc w:val="left"/>
      <w:pPr>
        <w:ind w:left="0" w:firstLine="0"/>
      </w:pPr>
      <w:rPr>
        <w:rFonts w:hint="eastAsia" w:ascii="黑体" w:eastAsia="黑体"/>
        <w:b w:val="0"/>
        <w:i w:val="0"/>
        <w:sz w:val="21"/>
      </w:rPr>
    </w:lvl>
    <w:lvl w:ilvl="2" w:tentative="0">
      <w:start w:val="1"/>
      <w:numFmt w:val="decimal"/>
      <w:pStyle w:val="12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88"/>
      <w:suff w:val="nothing"/>
      <w:lvlText w:val="%1%2.%3.%4　"/>
      <w:lvlJc w:val="left"/>
      <w:pPr>
        <w:ind w:left="0" w:firstLine="0"/>
      </w:pPr>
      <w:rPr>
        <w:rFonts w:hint="eastAsia" w:ascii="黑体" w:eastAsia="黑体"/>
        <w:b w:val="0"/>
        <w:i w:val="0"/>
        <w:sz w:val="21"/>
      </w:rPr>
    </w:lvl>
    <w:lvl w:ilvl="4" w:tentative="0">
      <w:start w:val="1"/>
      <w:numFmt w:val="decimal"/>
      <w:pStyle w:val="117"/>
      <w:suff w:val="nothing"/>
      <w:lvlText w:val="%1%2.%3.%4.%5　"/>
      <w:lvlJc w:val="left"/>
      <w:pPr>
        <w:ind w:left="0" w:firstLine="0"/>
      </w:pPr>
      <w:rPr>
        <w:rFonts w:hint="eastAsia" w:ascii="黑体" w:eastAsia="黑体"/>
        <w:b w:val="0"/>
        <w:i w:val="0"/>
        <w:sz w:val="21"/>
      </w:rPr>
    </w:lvl>
    <w:lvl w:ilvl="5" w:tentative="0">
      <w:start w:val="1"/>
      <w:numFmt w:val="decimal"/>
      <w:pStyle w:val="121"/>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4">
    <w:nsid w:val="6DBF04F4"/>
    <w:multiLevelType w:val="multilevel"/>
    <w:tmpl w:val="6DBF04F4"/>
    <w:lvl w:ilvl="0" w:tentative="0">
      <w:start w:val="1"/>
      <w:numFmt w:val="none"/>
      <w:pStyle w:val="202"/>
      <w:lvlText w:val="%1注："/>
      <w:lvlJc w:val="left"/>
      <w:pPr>
        <w:ind w:left="65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5">
    <w:nsid w:val="6DF35F19"/>
    <w:multiLevelType w:val="multilevel"/>
    <w:tmpl w:val="6DF35F19"/>
    <w:lvl w:ilvl="0" w:tentative="0">
      <w:start w:val="1"/>
      <w:numFmt w:val="decimal"/>
      <w:pStyle w:val="13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6">
    <w:nsid w:val="76933334"/>
    <w:multiLevelType w:val="multilevel"/>
    <w:tmpl w:val="76933334"/>
    <w:lvl w:ilvl="0" w:tentative="0">
      <w:start w:val="1"/>
      <w:numFmt w:val="none"/>
      <w:pStyle w:val="162"/>
      <w:lvlText w:val="%1——"/>
      <w:lvlJc w:val="left"/>
      <w:pPr>
        <w:tabs>
          <w:tab w:val="left" w:pos="330"/>
        </w:tabs>
        <w:ind w:left="948" w:hanging="420"/>
      </w:pPr>
    </w:lvl>
    <w:lvl w:ilvl="1" w:tentative="0">
      <w:start w:val="1"/>
      <w:numFmt w:val="lowerLetter"/>
      <w:pStyle w:val="306"/>
      <w:lvlText w:val="%2)"/>
      <w:lvlJc w:val="left"/>
      <w:pPr>
        <w:tabs>
          <w:tab w:val="left" w:pos="840"/>
        </w:tabs>
        <w:ind w:left="840" w:hanging="420"/>
      </w:pPr>
    </w:lvl>
    <w:lvl w:ilvl="2" w:tentative="0">
      <w:start w:val="1"/>
      <w:numFmt w:val="lowerRoman"/>
      <w:pStyle w:val="311"/>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33"/>
  </w:num>
  <w:num w:numId="3">
    <w:abstractNumId w:val="10"/>
  </w:num>
  <w:num w:numId="4">
    <w:abstractNumId w:val="24"/>
  </w:num>
  <w:num w:numId="5">
    <w:abstractNumId w:val="29"/>
  </w:num>
  <w:num w:numId="6">
    <w:abstractNumId w:val="19"/>
  </w:num>
  <w:num w:numId="7">
    <w:abstractNumId w:val="13"/>
  </w:num>
  <w:num w:numId="8">
    <w:abstractNumId w:val="8"/>
  </w:num>
  <w:num w:numId="9">
    <w:abstractNumId w:val="14"/>
  </w:num>
  <w:num w:numId="10">
    <w:abstractNumId w:val="22"/>
  </w:num>
  <w:num w:numId="11">
    <w:abstractNumId w:val="31"/>
  </w:num>
  <w:num w:numId="12">
    <w:abstractNumId w:val="17"/>
  </w:num>
  <w:num w:numId="13">
    <w:abstractNumId w:val="18"/>
  </w:num>
  <w:num w:numId="14">
    <w:abstractNumId w:val="12"/>
  </w:num>
  <w:num w:numId="15">
    <w:abstractNumId w:val="25"/>
  </w:num>
  <w:num w:numId="16">
    <w:abstractNumId w:val="27"/>
  </w:num>
  <w:num w:numId="17">
    <w:abstractNumId w:val="23"/>
  </w:num>
  <w:num w:numId="18">
    <w:abstractNumId w:val="35"/>
  </w:num>
  <w:num w:numId="19">
    <w:abstractNumId w:val="21"/>
  </w:num>
  <w:num w:numId="20">
    <w:abstractNumId w:val="6"/>
  </w:num>
  <w:num w:numId="21">
    <w:abstractNumId w:val="16"/>
  </w:num>
  <w:num w:numId="22">
    <w:abstractNumId w:val="36"/>
  </w:num>
  <w:num w:numId="23">
    <w:abstractNumId w:val="26"/>
  </w:num>
  <w:num w:numId="24">
    <w:abstractNumId w:val="11"/>
  </w:num>
  <w:num w:numId="25">
    <w:abstractNumId w:val="32"/>
  </w:num>
  <w:num w:numId="26">
    <w:abstractNumId w:val="34"/>
  </w:num>
  <w:num w:numId="27">
    <w:abstractNumId w:val="7"/>
  </w:num>
  <w:num w:numId="28">
    <w:abstractNumId w:val="9"/>
  </w:num>
  <w:num w:numId="29">
    <w:abstractNumId w:val="20"/>
  </w:num>
  <w:num w:numId="30">
    <w:abstractNumId w:val="30"/>
  </w:num>
  <w:num w:numId="31">
    <w:abstractNumId w:val="28"/>
  </w:num>
  <w:num w:numId="32">
    <w:abstractNumId w:val="1"/>
  </w:num>
  <w:num w:numId="33">
    <w:abstractNumId w:val="15"/>
  </w:num>
  <w:num w:numId="34">
    <w:abstractNumId w:val="4"/>
  </w:num>
  <w:num w:numId="35">
    <w:abstractNumId w:val="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C055DD"/>
    <w:rsid w:val="0000040A"/>
    <w:rsid w:val="00000A94"/>
    <w:rsid w:val="00001972"/>
    <w:rsid w:val="00001D9A"/>
    <w:rsid w:val="00003589"/>
    <w:rsid w:val="0000478D"/>
    <w:rsid w:val="00005D54"/>
    <w:rsid w:val="00007B3A"/>
    <w:rsid w:val="00007D1D"/>
    <w:rsid w:val="000107E0"/>
    <w:rsid w:val="00010D37"/>
    <w:rsid w:val="00011FDE"/>
    <w:rsid w:val="00012FFD"/>
    <w:rsid w:val="00014162"/>
    <w:rsid w:val="00014340"/>
    <w:rsid w:val="00016A9C"/>
    <w:rsid w:val="00022184"/>
    <w:rsid w:val="00022762"/>
    <w:rsid w:val="000238E0"/>
    <w:rsid w:val="000249DB"/>
    <w:rsid w:val="0002595E"/>
    <w:rsid w:val="000303C3"/>
    <w:rsid w:val="000331D3"/>
    <w:rsid w:val="000346A5"/>
    <w:rsid w:val="000352D2"/>
    <w:rsid w:val="000359C3"/>
    <w:rsid w:val="00035A7D"/>
    <w:rsid w:val="0004249A"/>
    <w:rsid w:val="00043282"/>
    <w:rsid w:val="00044286"/>
    <w:rsid w:val="00047F28"/>
    <w:rsid w:val="000503AA"/>
    <w:rsid w:val="000506A1"/>
    <w:rsid w:val="000515DD"/>
    <w:rsid w:val="0005265A"/>
    <w:rsid w:val="0005328F"/>
    <w:rsid w:val="000539DD"/>
    <w:rsid w:val="00053BD3"/>
    <w:rsid w:val="000556ED"/>
    <w:rsid w:val="00055FE2"/>
    <w:rsid w:val="0005616F"/>
    <w:rsid w:val="00057848"/>
    <w:rsid w:val="00060C2E"/>
    <w:rsid w:val="00060DEA"/>
    <w:rsid w:val="00061033"/>
    <w:rsid w:val="000619E9"/>
    <w:rsid w:val="000622D4"/>
    <w:rsid w:val="0006357D"/>
    <w:rsid w:val="00065F41"/>
    <w:rsid w:val="00067F1E"/>
    <w:rsid w:val="00070824"/>
    <w:rsid w:val="00070912"/>
    <w:rsid w:val="00071B1B"/>
    <w:rsid w:val="00071CC0"/>
    <w:rsid w:val="000735C7"/>
    <w:rsid w:val="00073C8C"/>
    <w:rsid w:val="00077B64"/>
    <w:rsid w:val="00080262"/>
    <w:rsid w:val="00080A1C"/>
    <w:rsid w:val="00082317"/>
    <w:rsid w:val="00083D2C"/>
    <w:rsid w:val="00086AA1"/>
    <w:rsid w:val="00087A77"/>
    <w:rsid w:val="00090872"/>
    <w:rsid w:val="00090A39"/>
    <w:rsid w:val="00090CA6"/>
    <w:rsid w:val="00092B8A"/>
    <w:rsid w:val="00092FB0"/>
    <w:rsid w:val="000934C5"/>
    <w:rsid w:val="00093602"/>
    <w:rsid w:val="00093937"/>
    <w:rsid w:val="00093D25"/>
    <w:rsid w:val="00094D73"/>
    <w:rsid w:val="00096D63"/>
    <w:rsid w:val="000A0B60"/>
    <w:rsid w:val="000A0EB8"/>
    <w:rsid w:val="000A19FC"/>
    <w:rsid w:val="000A296B"/>
    <w:rsid w:val="000A2B45"/>
    <w:rsid w:val="000A2F9E"/>
    <w:rsid w:val="000A4C18"/>
    <w:rsid w:val="000A7311"/>
    <w:rsid w:val="000B060F"/>
    <w:rsid w:val="000B1592"/>
    <w:rsid w:val="000B1FF2"/>
    <w:rsid w:val="000B3CDA"/>
    <w:rsid w:val="000B4529"/>
    <w:rsid w:val="000B462B"/>
    <w:rsid w:val="000B6A0B"/>
    <w:rsid w:val="000B7B1E"/>
    <w:rsid w:val="000B7E2E"/>
    <w:rsid w:val="000C0F6C"/>
    <w:rsid w:val="000C11DB"/>
    <w:rsid w:val="000C2FBD"/>
    <w:rsid w:val="000C3E10"/>
    <w:rsid w:val="000C4B41"/>
    <w:rsid w:val="000C57D6"/>
    <w:rsid w:val="000C6AA7"/>
    <w:rsid w:val="000C73D2"/>
    <w:rsid w:val="000C7666"/>
    <w:rsid w:val="000D0A9C"/>
    <w:rsid w:val="000D1795"/>
    <w:rsid w:val="000D266C"/>
    <w:rsid w:val="000D329A"/>
    <w:rsid w:val="000D4B9C"/>
    <w:rsid w:val="000D4EB6"/>
    <w:rsid w:val="000D753B"/>
    <w:rsid w:val="000E2FB9"/>
    <w:rsid w:val="000E4C9E"/>
    <w:rsid w:val="000E6FD7"/>
    <w:rsid w:val="000F06E1"/>
    <w:rsid w:val="000F0E3C"/>
    <w:rsid w:val="000F19D5"/>
    <w:rsid w:val="000F2E41"/>
    <w:rsid w:val="000F4AEA"/>
    <w:rsid w:val="000F6487"/>
    <w:rsid w:val="000F6501"/>
    <w:rsid w:val="000F67E9"/>
    <w:rsid w:val="000F718F"/>
    <w:rsid w:val="001016A7"/>
    <w:rsid w:val="00104926"/>
    <w:rsid w:val="00107140"/>
    <w:rsid w:val="00111E16"/>
    <w:rsid w:val="00113B1E"/>
    <w:rsid w:val="0011711C"/>
    <w:rsid w:val="00117B49"/>
    <w:rsid w:val="00123DA4"/>
    <w:rsid w:val="00124E4F"/>
    <w:rsid w:val="001260B7"/>
    <w:rsid w:val="001263D0"/>
    <w:rsid w:val="001265CB"/>
    <w:rsid w:val="00126821"/>
    <w:rsid w:val="00130DB0"/>
    <w:rsid w:val="0013142C"/>
    <w:rsid w:val="001321C6"/>
    <w:rsid w:val="001325C4"/>
    <w:rsid w:val="00133010"/>
    <w:rsid w:val="001331D8"/>
    <w:rsid w:val="001337A1"/>
    <w:rsid w:val="001338EE"/>
    <w:rsid w:val="00133AAE"/>
    <w:rsid w:val="001340F1"/>
    <w:rsid w:val="00135323"/>
    <w:rsid w:val="001356C4"/>
    <w:rsid w:val="00141114"/>
    <w:rsid w:val="00142969"/>
    <w:rsid w:val="001457E7"/>
    <w:rsid w:val="00145D9D"/>
    <w:rsid w:val="00146388"/>
    <w:rsid w:val="00146B33"/>
    <w:rsid w:val="0015123A"/>
    <w:rsid w:val="001529E5"/>
    <w:rsid w:val="00153C7E"/>
    <w:rsid w:val="001543A1"/>
    <w:rsid w:val="00154D5F"/>
    <w:rsid w:val="00156B25"/>
    <w:rsid w:val="00156E1A"/>
    <w:rsid w:val="00157A0D"/>
    <w:rsid w:val="00157B55"/>
    <w:rsid w:val="001642FA"/>
    <w:rsid w:val="001649EB"/>
    <w:rsid w:val="00164BAF"/>
    <w:rsid w:val="00164FA8"/>
    <w:rsid w:val="00165065"/>
    <w:rsid w:val="00165434"/>
    <w:rsid w:val="0016580B"/>
    <w:rsid w:val="00165F49"/>
    <w:rsid w:val="00166B88"/>
    <w:rsid w:val="00166CF2"/>
    <w:rsid w:val="0016770A"/>
    <w:rsid w:val="00170804"/>
    <w:rsid w:val="001708E9"/>
    <w:rsid w:val="0017340B"/>
    <w:rsid w:val="00173FB1"/>
    <w:rsid w:val="00176DFD"/>
    <w:rsid w:val="001849C6"/>
    <w:rsid w:val="001852C9"/>
    <w:rsid w:val="00190087"/>
    <w:rsid w:val="001907B1"/>
    <w:rsid w:val="001913C4"/>
    <w:rsid w:val="0019348F"/>
    <w:rsid w:val="00193A07"/>
    <w:rsid w:val="00194C95"/>
    <w:rsid w:val="00195A78"/>
    <w:rsid w:val="00195C34"/>
    <w:rsid w:val="001A0F8A"/>
    <w:rsid w:val="001A1A53"/>
    <w:rsid w:val="001A234A"/>
    <w:rsid w:val="001A4EEB"/>
    <w:rsid w:val="001A60A4"/>
    <w:rsid w:val="001A7512"/>
    <w:rsid w:val="001B06E8"/>
    <w:rsid w:val="001B400A"/>
    <w:rsid w:val="001B5B0A"/>
    <w:rsid w:val="001B71D0"/>
    <w:rsid w:val="001B71EE"/>
    <w:rsid w:val="001C04A8"/>
    <w:rsid w:val="001C2C03"/>
    <w:rsid w:val="001C399A"/>
    <w:rsid w:val="001C42F7"/>
    <w:rsid w:val="001C49E5"/>
    <w:rsid w:val="001C680C"/>
    <w:rsid w:val="001C6988"/>
    <w:rsid w:val="001C7FEA"/>
    <w:rsid w:val="001D0499"/>
    <w:rsid w:val="001D0BBE"/>
    <w:rsid w:val="001D0ED4"/>
    <w:rsid w:val="001D1C53"/>
    <w:rsid w:val="001D212F"/>
    <w:rsid w:val="001D29D7"/>
    <w:rsid w:val="001D2DE7"/>
    <w:rsid w:val="001D411C"/>
    <w:rsid w:val="001D705C"/>
    <w:rsid w:val="001D75EA"/>
    <w:rsid w:val="001E0837"/>
    <w:rsid w:val="001E1B6A"/>
    <w:rsid w:val="001E2484"/>
    <w:rsid w:val="001E2549"/>
    <w:rsid w:val="001E3CC4"/>
    <w:rsid w:val="001E4882"/>
    <w:rsid w:val="001E69B2"/>
    <w:rsid w:val="001E73AB"/>
    <w:rsid w:val="001F0762"/>
    <w:rsid w:val="001F092D"/>
    <w:rsid w:val="001F143A"/>
    <w:rsid w:val="001F1605"/>
    <w:rsid w:val="001F2508"/>
    <w:rsid w:val="001F2FA9"/>
    <w:rsid w:val="001F4816"/>
    <w:rsid w:val="001F6745"/>
    <w:rsid w:val="001F69B4"/>
    <w:rsid w:val="001F7234"/>
    <w:rsid w:val="001F77C7"/>
    <w:rsid w:val="00200183"/>
    <w:rsid w:val="0020107D"/>
    <w:rsid w:val="00202AA4"/>
    <w:rsid w:val="002031F7"/>
    <w:rsid w:val="002040E6"/>
    <w:rsid w:val="00204FB1"/>
    <w:rsid w:val="0020527B"/>
    <w:rsid w:val="00205C33"/>
    <w:rsid w:val="00210B15"/>
    <w:rsid w:val="00212109"/>
    <w:rsid w:val="002128B3"/>
    <w:rsid w:val="00212F44"/>
    <w:rsid w:val="002142EA"/>
    <w:rsid w:val="00214A70"/>
    <w:rsid w:val="00216CE7"/>
    <w:rsid w:val="00217FB4"/>
    <w:rsid w:val="002204BB"/>
    <w:rsid w:val="00221B79"/>
    <w:rsid w:val="00221C6B"/>
    <w:rsid w:val="00223ABD"/>
    <w:rsid w:val="0022440A"/>
    <w:rsid w:val="002253A1"/>
    <w:rsid w:val="00225CF8"/>
    <w:rsid w:val="0022794E"/>
    <w:rsid w:val="00233D64"/>
    <w:rsid w:val="0023482A"/>
    <w:rsid w:val="002359CB"/>
    <w:rsid w:val="002375D9"/>
    <w:rsid w:val="00243540"/>
    <w:rsid w:val="0024408E"/>
    <w:rsid w:val="0024497B"/>
    <w:rsid w:val="0024515B"/>
    <w:rsid w:val="00246021"/>
    <w:rsid w:val="0024666E"/>
    <w:rsid w:val="00247F52"/>
    <w:rsid w:val="00250B25"/>
    <w:rsid w:val="00250BBE"/>
    <w:rsid w:val="0025194F"/>
    <w:rsid w:val="00254EB0"/>
    <w:rsid w:val="0026009C"/>
    <w:rsid w:val="0026043C"/>
    <w:rsid w:val="0026148A"/>
    <w:rsid w:val="002615E1"/>
    <w:rsid w:val="00262696"/>
    <w:rsid w:val="00262B93"/>
    <w:rsid w:val="002643C3"/>
    <w:rsid w:val="00264A0C"/>
    <w:rsid w:val="00267205"/>
    <w:rsid w:val="00267553"/>
    <w:rsid w:val="00267EF4"/>
    <w:rsid w:val="00270CB8"/>
    <w:rsid w:val="00272B08"/>
    <w:rsid w:val="002768C5"/>
    <w:rsid w:val="00281BB8"/>
    <w:rsid w:val="00281E9E"/>
    <w:rsid w:val="0028491F"/>
    <w:rsid w:val="00285170"/>
    <w:rsid w:val="00285361"/>
    <w:rsid w:val="00292D60"/>
    <w:rsid w:val="0029330F"/>
    <w:rsid w:val="00294D34"/>
    <w:rsid w:val="00294E3B"/>
    <w:rsid w:val="0029542F"/>
    <w:rsid w:val="00296193"/>
    <w:rsid w:val="00296C66"/>
    <w:rsid w:val="00296EBE"/>
    <w:rsid w:val="002974E3"/>
    <w:rsid w:val="002A0282"/>
    <w:rsid w:val="002A084B"/>
    <w:rsid w:val="002A0DD9"/>
    <w:rsid w:val="002A1260"/>
    <w:rsid w:val="002A1546"/>
    <w:rsid w:val="002A1589"/>
    <w:rsid w:val="002A1608"/>
    <w:rsid w:val="002A1A36"/>
    <w:rsid w:val="002A2094"/>
    <w:rsid w:val="002A25DC"/>
    <w:rsid w:val="002A3AAB"/>
    <w:rsid w:val="002A3C04"/>
    <w:rsid w:val="002A4CEA"/>
    <w:rsid w:val="002A5977"/>
    <w:rsid w:val="002A5A13"/>
    <w:rsid w:val="002A6E80"/>
    <w:rsid w:val="002A7F44"/>
    <w:rsid w:val="002B0C40"/>
    <w:rsid w:val="002B1966"/>
    <w:rsid w:val="002B319F"/>
    <w:rsid w:val="002B4508"/>
    <w:rsid w:val="002B5779"/>
    <w:rsid w:val="002B7332"/>
    <w:rsid w:val="002B7F51"/>
    <w:rsid w:val="002C09E7"/>
    <w:rsid w:val="002C1B28"/>
    <w:rsid w:val="002C2CCA"/>
    <w:rsid w:val="002C3F07"/>
    <w:rsid w:val="002C3F60"/>
    <w:rsid w:val="002C5278"/>
    <w:rsid w:val="002C7EBB"/>
    <w:rsid w:val="002D06C1"/>
    <w:rsid w:val="002D1D95"/>
    <w:rsid w:val="002D3128"/>
    <w:rsid w:val="002D42B5"/>
    <w:rsid w:val="002D4F1A"/>
    <w:rsid w:val="002D63A6"/>
    <w:rsid w:val="002D6EC6"/>
    <w:rsid w:val="002D79AC"/>
    <w:rsid w:val="002E039D"/>
    <w:rsid w:val="002E37C0"/>
    <w:rsid w:val="002E4B7A"/>
    <w:rsid w:val="002E4D5A"/>
    <w:rsid w:val="002E58BD"/>
    <w:rsid w:val="002E6326"/>
    <w:rsid w:val="002E64EB"/>
    <w:rsid w:val="002E7FD0"/>
    <w:rsid w:val="002F0AA9"/>
    <w:rsid w:val="002F1BA3"/>
    <w:rsid w:val="002F2BEE"/>
    <w:rsid w:val="002F30E0"/>
    <w:rsid w:val="002F35E4"/>
    <w:rsid w:val="002F3730"/>
    <w:rsid w:val="002F380D"/>
    <w:rsid w:val="002F38E1"/>
    <w:rsid w:val="002F46C7"/>
    <w:rsid w:val="002F6A8C"/>
    <w:rsid w:val="002F7AF6"/>
    <w:rsid w:val="003005E4"/>
    <w:rsid w:val="0030067F"/>
    <w:rsid w:val="00300E63"/>
    <w:rsid w:val="00302F5F"/>
    <w:rsid w:val="003035CA"/>
    <w:rsid w:val="0030441D"/>
    <w:rsid w:val="00304684"/>
    <w:rsid w:val="00305107"/>
    <w:rsid w:val="00306063"/>
    <w:rsid w:val="00306FF7"/>
    <w:rsid w:val="00310038"/>
    <w:rsid w:val="003105B8"/>
    <w:rsid w:val="00310A37"/>
    <w:rsid w:val="00311156"/>
    <w:rsid w:val="00311266"/>
    <w:rsid w:val="00313B85"/>
    <w:rsid w:val="00314180"/>
    <w:rsid w:val="00314BDF"/>
    <w:rsid w:val="00317988"/>
    <w:rsid w:val="003221B4"/>
    <w:rsid w:val="00322E62"/>
    <w:rsid w:val="00324EDD"/>
    <w:rsid w:val="0033114D"/>
    <w:rsid w:val="003359C8"/>
    <w:rsid w:val="00336C64"/>
    <w:rsid w:val="00337162"/>
    <w:rsid w:val="0034194F"/>
    <w:rsid w:val="003432FB"/>
    <w:rsid w:val="00344605"/>
    <w:rsid w:val="003474AA"/>
    <w:rsid w:val="00347609"/>
    <w:rsid w:val="00347790"/>
    <w:rsid w:val="00350A21"/>
    <w:rsid w:val="00350D1D"/>
    <w:rsid w:val="00352C83"/>
    <w:rsid w:val="00354BB6"/>
    <w:rsid w:val="003615D2"/>
    <w:rsid w:val="0036429C"/>
    <w:rsid w:val="00364A53"/>
    <w:rsid w:val="003654CB"/>
    <w:rsid w:val="00365F86"/>
    <w:rsid w:val="00365F87"/>
    <w:rsid w:val="0036753F"/>
    <w:rsid w:val="003705F4"/>
    <w:rsid w:val="00370D58"/>
    <w:rsid w:val="00371316"/>
    <w:rsid w:val="0037312C"/>
    <w:rsid w:val="003745F7"/>
    <w:rsid w:val="0037529D"/>
    <w:rsid w:val="00376713"/>
    <w:rsid w:val="003767C3"/>
    <w:rsid w:val="00381815"/>
    <w:rsid w:val="00381977"/>
    <w:rsid w:val="003819AF"/>
    <w:rsid w:val="003820E9"/>
    <w:rsid w:val="00382DE7"/>
    <w:rsid w:val="0038355F"/>
    <w:rsid w:val="00384FFC"/>
    <w:rsid w:val="003872FC"/>
    <w:rsid w:val="00387ADC"/>
    <w:rsid w:val="00390020"/>
    <w:rsid w:val="003903D6"/>
    <w:rsid w:val="003906E5"/>
    <w:rsid w:val="00390EE6"/>
    <w:rsid w:val="0039118F"/>
    <w:rsid w:val="003921C2"/>
    <w:rsid w:val="0039294D"/>
    <w:rsid w:val="00392AD7"/>
    <w:rsid w:val="00392C1E"/>
    <w:rsid w:val="00392E63"/>
    <w:rsid w:val="003938D9"/>
    <w:rsid w:val="00393C56"/>
    <w:rsid w:val="00394376"/>
    <w:rsid w:val="003943FF"/>
    <w:rsid w:val="00395E09"/>
    <w:rsid w:val="00395F0C"/>
    <w:rsid w:val="003974EB"/>
    <w:rsid w:val="00397CC5"/>
    <w:rsid w:val="003A1582"/>
    <w:rsid w:val="003A30A5"/>
    <w:rsid w:val="003A4077"/>
    <w:rsid w:val="003A4D93"/>
    <w:rsid w:val="003A734B"/>
    <w:rsid w:val="003B09AD"/>
    <w:rsid w:val="003B1DC8"/>
    <w:rsid w:val="003B1F18"/>
    <w:rsid w:val="003B2842"/>
    <w:rsid w:val="003B5BF0"/>
    <w:rsid w:val="003B60BC"/>
    <w:rsid w:val="003B60BF"/>
    <w:rsid w:val="003B6BE3"/>
    <w:rsid w:val="003C010C"/>
    <w:rsid w:val="003C0A6C"/>
    <w:rsid w:val="003C4010"/>
    <w:rsid w:val="003C5A43"/>
    <w:rsid w:val="003D0519"/>
    <w:rsid w:val="003D0FF6"/>
    <w:rsid w:val="003D262C"/>
    <w:rsid w:val="003D5285"/>
    <w:rsid w:val="003D6D61"/>
    <w:rsid w:val="003E091D"/>
    <w:rsid w:val="003E1C53"/>
    <w:rsid w:val="003E2A69"/>
    <w:rsid w:val="003E2D49"/>
    <w:rsid w:val="003E2FD4"/>
    <w:rsid w:val="003E49F6"/>
    <w:rsid w:val="003E6B71"/>
    <w:rsid w:val="003F0841"/>
    <w:rsid w:val="003F23D3"/>
    <w:rsid w:val="003F3F08"/>
    <w:rsid w:val="003F49F1"/>
    <w:rsid w:val="003F4D61"/>
    <w:rsid w:val="003F6272"/>
    <w:rsid w:val="003F7D76"/>
    <w:rsid w:val="00400E72"/>
    <w:rsid w:val="00401400"/>
    <w:rsid w:val="004016E7"/>
    <w:rsid w:val="00404869"/>
    <w:rsid w:val="00405884"/>
    <w:rsid w:val="00407D39"/>
    <w:rsid w:val="0041235F"/>
    <w:rsid w:val="004140CE"/>
    <w:rsid w:val="0041477A"/>
    <w:rsid w:val="004167A3"/>
    <w:rsid w:val="00416B63"/>
    <w:rsid w:val="0041709B"/>
    <w:rsid w:val="00420516"/>
    <w:rsid w:val="00422606"/>
    <w:rsid w:val="00426C80"/>
    <w:rsid w:val="00432DAA"/>
    <w:rsid w:val="00434305"/>
    <w:rsid w:val="004347D3"/>
    <w:rsid w:val="00435DF7"/>
    <w:rsid w:val="00437A86"/>
    <w:rsid w:val="00440121"/>
    <w:rsid w:val="0044083F"/>
    <w:rsid w:val="00441AE7"/>
    <w:rsid w:val="0044224A"/>
    <w:rsid w:val="00445574"/>
    <w:rsid w:val="004467FB"/>
    <w:rsid w:val="0045285A"/>
    <w:rsid w:val="00452952"/>
    <w:rsid w:val="00452A96"/>
    <w:rsid w:val="00452D6B"/>
    <w:rsid w:val="00454484"/>
    <w:rsid w:val="00454F01"/>
    <w:rsid w:val="0045517B"/>
    <w:rsid w:val="00463B77"/>
    <w:rsid w:val="00463C7B"/>
    <w:rsid w:val="004644A6"/>
    <w:rsid w:val="004659BD"/>
    <w:rsid w:val="00470775"/>
    <w:rsid w:val="004707D4"/>
    <w:rsid w:val="004733FA"/>
    <w:rsid w:val="004746B1"/>
    <w:rsid w:val="0047583F"/>
    <w:rsid w:val="00476A08"/>
    <w:rsid w:val="00476D26"/>
    <w:rsid w:val="00484936"/>
    <w:rsid w:val="00485C89"/>
    <w:rsid w:val="00486BE3"/>
    <w:rsid w:val="004905E4"/>
    <w:rsid w:val="00490A89"/>
    <w:rsid w:val="00490AB4"/>
    <w:rsid w:val="00491FF9"/>
    <w:rsid w:val="00492F02"/>
    <w:rsid w:val="004939AE"/>
    <w:rsid w:val="004A12DF"/>
    <w:rsid w:val="004A1BA8"/>
    <w:rsid w:val="004A2CB3"/>
    <w:rsid w:val="004A4B57"/>
    <w:rsid w:val="004A4C5D"/>
    <w:rsid w:val="004A63FA"/>
    <w:rsid w:val="004B1CE5"/>
    <w:rsid w:val="004B2701"/>
    <w:rsid w:val="004B2E1B"/>
    <w:rsid w:val="004B3320"/>
    <w:rsid w:val="004B3E93"/>
    <w:rsid w:val="004B53C0"/>
    <w:rsid w:val="004B5432"/>
    <w:rsid w:val="004B6B4A"/>
    <w:rsid w:val="004C04AD"/>
    <w:rsid w:val="004C1231"/>
    <w:rsid w:val="004C1FBC"/>
    <w:rsid w:val="004C2105"/>
    <w:rsid w:val="004C3F1D"/>
    <w:rsid w:val="004C458D"/>
    <w:rsid w:val="004C7556"/>
    <w:rsid w:val="004C7E9D"/>
    <w:rsid w:val="004C7F67"/>
    <w:rsid w:val="004D076D"/>
    <w:rsid w:val="004D0EF1"/>
    <w:rsid w:val="004D2253"/>
    <w:rsid w:val="004D2DF0"/>
    <w:rsid w:val="004D4406"/>
    <w:rsid w:val="004D7C42"/>
    <w:rsid w:val="004E0465"/>
    <w:rsid w:val="004E127B"/>
    <w:rsid w:val="004E1C0A"/>
    <w:rsid w:val="004E30C5"/>
    <w:rsid w:val="004E41ED"/>
    <w:rsid w:val="004E4AA5"/>
    <w:rsid w:val="004E4AEE"/>
    <w:rsid w:val="004E59E3"/>
    <w:rsid w:val="004E67C0"/>
    <w:rsid w:val="004F391A"/>
    <w:rsid w:val="004F3CFB"/>
    <w:rsid w:val="004F5DD4"/>
    <w:rsid w:val="004F6456"/>
    <w:rsid w:val="004F696E"/>
    <w:rsid w:val="004F6C71"/>
    <w:rsid w:val="00500C8B"/>
    <w:rsid w:val="00501139"/>
    <w:rsid w:val="0050363E"/>
    <w:rsid w:val="005039BC"/>
    <w:rsid w:val="005043BB"/>
    <w:rsid w:val="00504A3D"/>
    <w:rsid w:val="00505767"/>
    <w:rsid w:val="005073F0"/>
    <w:rsid w:val="00510215"/>
    <w:rsid w:val="00510479"/>
    <w:rsid w:val="00510A7B"/>
    <w:rsid w:val="0051125A"/>
    <w:rsid w:val="00512F6E"/>
    <w:rsid w:val="00513038"/>
    <w:rsid w:val="00513A2A"/>
    <w:rsid w:val="00514174"/>
    <w:rsid w:val="00514BF2"/>
    <w:rsid w:val="00514DF9"/>
    <w:rsid w:val="00516088"/>
    <w:rsid w:val="00516B0B"/>
    <w:rsid w:val="005220EC"/>
    <w:rsid w:val="00523461"/>
    <w:rsid w:val="00523F95"/>
    <w:rsid w:val="00524D65"/>
    <w:rsid w:val="00525B16"/>
    <w:rsid w:val="0052602E"/>
    <w:rsid w:val="00530F5C"/>
    <w:rsid w:val="00533D04"/>
    <w:rsid w:val="005340DC"/>
    <w:rsid w:val="00534804"/>
    <w:rsid w:val="00534BDF"/>
    <w:rsid w:val="005354EA"/>
    <w:rsid w:val="00535EC4"/>
    <w:rsid w:val="00535ED9"/>
    <w:rsid w:val="0053692B"/>
    <w:rsid w:val="00541853"/>
    <w:rsid w:val="00543BDA"/>
    <w:rsid w:val="005441CC"/>
    <w:rsid w:val="005479DA"/>
    <w:rsid w:val="00547BCC"/>
    <w:rsid w:val="0055013B"/>
    <w:rsid w:val="00551B35"/>
    <w:rsid w:val="00551F6F"/>
    <w:rsid w:val="0055233D"/>
    <w:rsid w:val="00555044"/>
    <w:rsid w:val="00556D0C"/>
    <w:rsid w:val="00557008"/>
    <w:rsid w:val="00561475"/>
    <w:rsid w:val="0056248D"/>
    <w:rsid w:val="0056487B"/>
    <w:rsid w:val="00564FB9"/>
    <w:rsid w:val="00565528"/>
    <w:rsid w:val="00565F06"/>
    <w:rsid w:val="00565F1A"/>
    <w:rsid w:val="00566FDB"/>
    <w:rsid w:val="0056711B"/>
    <w:rsid w:val="005672D9"/>
    <w:rsid w:val="005673E4"/>
    <w:rsid w:val="005702B7"/>
    <w:rsid w:val="005706B7"/>
    <w:rsid w:val="005737BF"/>
    <w:rsid w:val="00573D9E"/>
    <w:rsid w:val="005801E3"/>
    <w:rsid w:val="00580301"/>
    <w:rsid w:val="00581802"/>
    <w:rsid w:val="005836A8"/>
    <w:rsid w:val="00583F00"/>
    <w:rsid w:val="00584262"/>
    <w:rsid w:val="00584AD9"/>
    <w:rsid w:val="00586630"/>
    <w:rsid w:val="00587ADD"/>
    <w:rsid w:val="00592FA5"/>
    <w:rsid w:val="00596160"/>
    <w:rsid w:val="005966E2"/>
    <w:rsid w:val="00597007"/>
    <w:rsid w:val="0059735A"/>
    <w:rsid w:val="005A0966"/>
    <w:rsid w:val="005A11B7"/>
    <w:rsid w:val="005A260B"/>
    <w:rsid w:val="005A4A1B"/>
    <w:rsid w:val="005A7830"/>
    <w:rsid w:val="005A7FCE"/>
    <w:rsid w:val="005B0458"/>
    <w:rsid w:val="005B0F3F"/>
    <w:rsid w:val="005B4903"/>
    <w:rsid w:val="005B51CE"/>
    <w:rsid w:val="005B5451"/>
    <w:rsid w:val="005B5885"/>
    <w:rsid w:val="005B5CD7"/>
    <w:rsid w:val="005B62A3"/>
    <w:rsid w:val="005B6CF6"/>
    <w:rsid w:val="005B7422"/>
    <w:rsid w:val="005C29B8"/>
    <w:rsid w:val="005C5F21"/>
    <w:rsid w:val="005C7156"/>
    <w:rsid w:val="005D0C75"/>
    <w:rsid w:val="005D1CC4"/>
    <w:rsid w:val="005D3063"/>
    <w:rsid w:val="005D4171"/>
    <w:rsid w:val="005D6A95"/>
    <w:rsid w:val="005D6B2C"/>
    <w:rsid w:val="005D6D9C"/>
    <w:rsid w:val="005E2335"/>
    <w:rsid w:val="005E34CA"/>
    <w:rsid w:val="005E3C18"/>
    <w:rsid w:val="005E75D9"/>
    <w:rsid w:val="005E7854"/>
    <w:rsid w:val="005E7881"/>
    <w:rsid w:val="005E78E0"/>
    <w:rsid w:val="005F0D9C"/>
    <w:rsid w:val="005F2045"/>
    <w:rsid w:val="005F284E"/>
    <w:rsid w:val="006002B2"/>
    <w:rsid w:val="006015CE"/>
    <w:rsid w:val="00602B07"/>
    <w:rsid w:val="00604784"/>
    <w:rsid w:val="00606419"/>
    <w:rsid w:val="00607876"/>
    <w:rsid w:val="00607D29"/>
    <w:rsid w:val="00611683"/>
    <w:rsid w:val="00612952"/>
    <w:rsid w:val="00614CC1"/>
    <w:rsid w:val="006158B0"/>
    <w:rsid w:val="00615A9D"/>
    <w:rsid w:val="006162BE"/>
    <w:rsid w:val="00616BBB"/>
    <w:rsid w:val="00617387"/>
    <w:rsid w:val="00623352"/>
    <w:rsid w:val="006252D8"/>
    <w:rsid w:val="006259BC"/>
    <w:rsid w:val="0062636B"/>
    <w:rsid w:val="00626922"/>
    <w:rsid w:val="00627439"/>
    <w:rsid w:val="00632182"/>
    <w:rsid w:val="00632AE0"/>
    <w:rsid w:val="00633C17"/>
    <w:rsid w:val="00636E3E"/>
    <w:rsid w:val="006379F7"/>
    <w:rsid w:val="00637E4D"/>
    <w:rsid w:val="00640620"/>
    <w:rsid w:val="00641A1F"/>
    <w:rsid w:val="00641A4D"/>
    <w:rsid w:val="00644617"/>
    <w:rsid w:val="00645904"/>
    <w:rsid w:val="006503A4"/>
    <w:rsid w:val="006517C7"/>
    <w:rsid w:val="00651ACB"/>
    <w:rsid w:val="00651C47"/>
    <w:rsid w:val="00652AB2"/>
    <w:rsid w:val="00654EC0"/>
    <w:rsid w:val="0065525B"/>
    <w:rsid w:val="006558AA"/>
    <w:rsid w:val="00655D4F"/>
    <w:rsid w:val="00656E75"/>
    <w:rsid w:val="00660A08"/>
    <w:rsid w:val="00663E08"/>
    <w:rsid w:val="006640E5"/>
    <w:rsid w:val="006646F1"/>
    <w:rsid w:val="00664929"/>
    <w:rsid w:val="00664F62"/>
    <w:rsid w:val="006655E1"/>
    <w:rsid w:val="00667FC6"/>
    <w:rsid w:val="00672060"/>
    <w:rsid w:val="00672BFD"/>
    <w:rsid w:val="006770F4"/>
    <w:rsid w:val="00677A84"/>
    <w:rsid w:val="0068026D"/>
    <w:rsid w:val="00680A27"/>
    <w:rsid w:val="006816A4"/>
    <w:rsid w:val="006819B8"/>
    <w:rsid w:val="0068285D"/>
    <w:rsid w:val="006840A6"/>
    <w:rsid w:val="006850CD"/>
    <w:rsid w:val="00685AAB"/>
    <w:rsid w:val="006868E1"/>
    <w:rsid w:val="00692F21"/>
    <w:rsid w:val="00694BB3"/>
    <w:rsid w:val="006A07AA"/>
    <w:rsid w:val="006A25E5"/>
    <w:rsid w:val="006A2980"/>
    <w:rsid w:val="006A2B46"/>
    <w:rsid w:val="006A336D"/>
    <w:rsid w:val="006A37B9"/>
    <w:rsid w:val="006B2672"/>
    <w:rsid w:val="006B368D"/>
    <w:rsid w:val="006B3C91"/>
    <w:rsid w:val="006B54BF"/>
    <w:rsid w:val="006B5F44"/>
    <w:rsid w:val="006B5F90"/>
    <w:rsid w:val="006B62E4"/>
    <w:rsid w:val="006C1BBA"/>
    <w:rsid w:val="006C2079"/>
    <w:rsid w:val="006C576B"/>
    <w:rsid w:val="006C5A62"/>
    <w:rsid w:val="006C5D68"/>
    <w:rsid w:val="006C6976"/>
    <w:rsid w:val="006C6DD0"/>
    <w:rsid w:val="006D04EA"/>
    <w:rsid w:val="006D16C4"/>
    <w:rsid w:val="006D1F1A"/>
    <w:rsid w:val="006D3E96"/>
    <w:rsid w:val="006D4515"/>
    <w:rsid w:val="006D4BB1"/>
    <w:rsid w:val="006D6031"/>
    <w:rsid w:val="006D6593"/>
    <w:rsid w:val="006D7027"/>
    <w:rsid w:val="006E2C0D"/>
    <w:rsid w:val="006E3C53"/>
    <w:rsid w:val="006E5DEE"/>
    <w:rsid w:val="006F03A8"/>
    <w:rsid w:val="006F0ED7"/>
    <w:rsid w:val="006F2ACA"/>
    <w:rsid w:val="006F2ADC"/>
    <w:rsid w:val="006F2BFE"/>
    <w:rsid w:val="006F31E9"/>
    <w:rsid w:val="006F3ADC"/>
    <w:rsid w:val="006F6284"/>
    <w:rsid w:val="007002C5"/>
    <w:rsid w:val="00701B50"/>
    <w:rsid w:val="00702C96"/>
    <w:rsid w:val="00704387"/>
    <w:rsid w:val="00707669"/>
    <w:rsid w:val="00707FD3"/>
    <w:rsid w:val="00711CBA"/>
    <w:rsid w:val="00711FB5"/>
    <w:rsid w:val="00712A01"/>
    <w:rsid w:val="00713BB8"/>
    <w:rsid w:val="00714F58"/>
    <w:rsid w:val="00720BE5"/>
    <w:rsid w:val="00722FBF"/>
    <w:rsid w:val="00722FC2"/>
    <w:rsid w:val="00723BC3"/>
    <w:rsid w:val="0072577E"/>
    <w:rsid w:val="00725949"/>
    <w:rsid w:val="00725A5D"/>
    <w:rsid w:val="00727FA2"/>
    <w:rsid w:val="007313B3"/>
    <w:rsid w:val="007322D9"/>
    <w:rsid w:val="00732BC0"/>
    <w:rsid w:val="0073720F"/>
    <w:rsid w:val="00737796"/>
    <w:rsid w:val="0074165C"/>
    <w:rsid w:val="007432CA"/>
    <w:rsid w:val="007439EB"/>
    <w:rsid w:val="00743CB4"/>
    <w:rsid w:val="00743F0A"/>
    <w:rsid w:val="007444E8"/>
    <w:rsid w:val="0074548E"/>
    <w:rsid w:val="00745773"/>
    <w:rsid w:val="00746800"/>
    <w:rsid w:val="0074729D"/>
    <w:rsid w:val="007501A8"/>
    <w:rsid w:val="00750EE1"/>
    <w:rsid w:val="007518D6"/>
    <w:rsid w:val="007525CC"/>
    <w:rsid w:val="00752B4D"/>
    <w:rsid w:val="0075361B"/>
    <w:rsid w:val="00755402"/>
    <w:rsid w:val="00756B26"/>
    <w:rsid w:val="00756EDF"/>
    <w:rsid w:val="007609A2"/>
    <w:rsid w:val="00763AA9"/>
    <w:rsid w:val="00765C43"/>
    <w:rsid w:val="00765EFB"/>
    <w:rsid w:val="007671CA"/>
    <w:rsid w:val="00767C61"/>
    <w:rsid w:val="0077008A"/>
    <w:rsid w:val="007719B3"/>
    <w:rsid w:val="00773C1F"/>
    <w:rsid w:val="00774DA4"/>
    <w:rsid w:val="0077616B"/>
    <w:rsid w:val="00776599"/>
    <w:rsid w:val="00777B6D"/>
    <w:rsid w:val="0078114B"/>
    <w:rsid w:val="00781DD2"/>
    <w:rsid w:val="00783ECF"/>
    <w:rsid w:val="0078413A"/>
    <w:rsid w:val="007849CB"/>
    <w:rsid w:val="00784D7C"/>
    <w:rsid w:val="0078506F"/>
    <w:rsid w:val="00790CA3"/>
    <w:rsid w:val="00790E01"/>
    <w:rsid w:val="00792AF0"/>
    <w:rsid w:val="007959E8"/>
    <w:rsid w:val="00795E9C"/>
    <w:rsid w:val="00796943"/>
    <w:rsid w:val="007A0521"/>
    <w:rsid w:val="007A061E"/>
    <w:rsid w:val="007A2E12"/>
    <w:rsid w:val="007A3475"/>
    <w:rsid w:val="007A41C8"/>
    <w:rsid w:val="007A4544"/>
    <w:rsid w:val="007A54CE"/>
    <w:rsid w:val="007A6118"/>
    <w:rsid w:val="007A7FFA"/>
    <w:rsid w:val="007B04EB"/>
    <w:rsid w:val="007B0D4F"/>
    <w:rsid w:val="007B5A3D"/>
    <w:rsid w:val="007B5B95"/>
    <w:rsid w:val="007B68EA"/>
    <w:rsid w:val="007C19E8"/>
    <w:rsid w:val="007C2D89"/>
    <w:rsid w:val="007C4593"/>
    <w:rsid w:val="007C5309"/>
    <w:rsid w:val="007C6069"/>
    <w:rsid w:val="007C6AB3"/>
    <w:rsid w:val="007C7813"/>
    <w:rsid w:val="007D06C4"/>
    <w:rsid w:val="007D1352"/>
    <w:rsid w:val="007D2508"/>
    <w:rsid w:val="007D346A"/>
    <w:rsid w:val="007D396F"/>
    <w:rsid w:val="007D6518"/>
    <w:rsid w:val="007D76BD"/>
    <w:rsid w:val="007E0BF1"/>
    <w:rsid w:val="007E25DC"/>
    <w:rsid w:val="007E47B2"/>
    <w:rsid w:val="007E679E"/>
    <w:rsid w:val="007F0ED8"/>
    <w:rsid w:val="007F0F63"/>
    <w:rsid w:val="007F209E"/>
    <w:rsid w:val="007F3277"/>
    <w:rsid w:val="007F3755"/>
    <w:rsid w:val="007F3885"/>
    <w:rsid w:val="007F534C"/>
    <w:rsid w:val="007F75CE"/>
    <w:rsid w:val="008013A4"/>
    <w:rsid w:val="008027CE"/>
    <w:rsid w:val="00802F42"/>
    <w:rsid w:val="00804383"/>
    <w:rsid w:val="00804BB7"/>
    <w:rsid w:val="00810257"/>
    <w:rsid w:val="008104F5"/>
    <w:rsid w:val="008108EE"/>
    <w:rsid w:val="00810D2C"/>
    <w:rsid w:val="00811072"/>
    <w:rsid w:val="00811369"/>
    <w:rsid w:val="00814817"/>
    <w:rsid w:val="00814E50"/>
    <w:rsid w:val="008151A6"/>
    <w:rsid w:val="00815419"/>
    <w:rsid w:val="008163C8"/>
    <w:rsid w:val="00817325"/>
    <w:rsid w:val="008174E5"/>
    <w:rsid w:val="008209E6"/>
    <w:rsid w:val="0082152F"/>
    <w:rsid w:val="00823303"/>
    <w:rsid w:val="008233B2"/>
    <w:rsid w:val="00823A9F"/>
    <w:rsid w:val="00823C85"/>
    <w:rsid w:val="00823E6B"/>
    <w:rsid w:val="00825138"/>
    <w:rsid w:val="00825BBE"/>
    <w:rsid w:val="008269DD"/>
    <w:rsid w:val="008272A1"/>
    <w:rsid w:val="00830621"/>
    <w:rsid w:val="00832CB7"/>
    <w:rsid w:val="0083348C"/>
    <w:rsid w:val="00834CF2"/>
    <w:rsid w:val="00836BC2"/>
    <w:rsid w:val="008373D3"/>
    <w:rsid w:val="00840617"/>
    <w:rsid w:val="00842A47"/>
    <w:rsid w:val="00843A90"/>
    <w:rsid w:val="00843C13"/>
    <w:rsid w:val="008454F8"/>
    <w:rsid w:val="00845C56"/>
    <w:rsid w:val="00847B69"/>
    <w:rsid w:val="00851342"/>
    <w:rsid w:val="0085173A"/>
    <w:rsid w:val="00851C5D"/>
    <w:rsid w:val="008603CE"/>
    <w:rsid w:val="008620FC"/>
    <w:rsid w:val="008627A5"/>
    <w:rsid w:val="00863E05"/>
    <w:rsid w:val="00865ACA"/>
    <w:rsid w:val="00865D28"/>
    <w:rsid w:val="00865F85"/>
    <w:rsid w:val="0086695F"/>
    <w:rsid w:val="00866FA5"/>
    <w:rsid w:val="00867C10"/>
    <w:rsid w:val="00870439"/>
    <w:rsid w:val="00870DA1"/>
    <w:rsid w:val="0087264B"/>
    <w:rsid w:val="0087462F"/>
    <w:rsid w:val="00883DA7"/>
    <w:rsid w:val="00883F93"/>
    <w:rsid w:val="00884DB3"/>
    <w:rsid w:val="00884F7A"/>
    <w:rsid w:val="00885A9D"/>
    <w:rsid w:val="0088629E"/>
    <w:rsid w:val="008864F6"/>
    <w:rsid w:val="00887D58"/>
    <w:rsid w:val="0089049D"/>
    <w:rsid w:val="008928C9"/>
    <w:rsid w:val="008938DC"/>
    <w:rsid w:val="00893FD1"/>
    <w:rsid w:val="00894836"/>
    <w:rsid w:val="00895172"/>
    <w:rsid w:val="00895680"/>
    <w:rsid w:val="00896DFF"/>
    <w:rsid w:val="0089762C"/>
    <w:rsid w:val="008A0B8E"/>
    <w:rsid w:val="008A1893"/>
    <w:rsid w:val="008A597B"/>
    <w:rsid w:val="008A6A56"/>
    <w:rsid w:val="008A769A"/>
    <w:rsid w:val="008A78BE"/>
    <w:rsid w:val="008B0C9C"/>
    <w:rsid w:val="008B166D"/>
    <w:rsid w:val="008B17F4"/>
    <w:rsid w:val="008B3615"/>
    <w:rsid w:val="008B4AC4"/>
    <w:rsid w:val="008B50C8"/>
    <w:rsid w:val="008B5281"/>
    <w:rsid w:val="008B7E05"/>
    <w:rsid w:val="008C0416"/>
    <w:rsid w:val="008C1797"/>
    <w:rsid w:val="008C219C"/>
    <w:rsid w:val="008C475E"/>
    <w:rsid w:val="008C619A"/>
    <w:rsid w:val="008D0376"/>
    <w:rsid w:val="008D0CE8"/>
    <w:rsid w:val="008D2D1D"/>
    <w:rsid w:val="008D400F"/>
    <w:rsid w:val="008D453D"/>
    <w:rsid w:val="008D4553"/>
    <w:rsid w:val="008D521E"/>
    <w:rsid w:val="008D53AD"/>
    <w:rsid w:val="008D562B"/>
    <w:rsid w:val="008D5733"/>
    <w:rsid w:val="008D622B"/>
    <w:rsid w:val="008D666C"/>
    <w:rsid w:val="008D7B54"/>
    <w:rsid w:val="008E0C9D"/>
    <w:rsid w:val="008E15B4"/>
    <w:rsid w:val="008E1648"/>
    <w:rsid w:val="008E1B3E"/>
    <w:rsid w:val="008E2319"/>
    <w:rsid w:val="008E4BB6"/>
    <w:rsid w:val="008E5518"/>
    <w:rsid w:val="008E6A84"/>
    <w:rsid w:val="008F0CDC"/>
    <w:rsid w:val="008F17A3"/>
    <w:rsid w:val="008F1ED3"/>
    <w:rsid w:val="008F2466"/>
    <w:rsid w:val="008F2FA9"/>
    <w:rsid w:val="008F4C29"/>
    <w:rsid w:val="008F70BD"/>
    <w:rsid w:val="008F788F"/>
    <w:rsid w:val="008F7EA2"/>
    <w:rsid w:val="00901EC0"/>
    <w:rsid w:val="0090210C"/>
    <w:rsid w:val="00902722"/>
    <w:rsid w:val="009027BC"/>
    <w:rsid w:val="00904961"/>
    <w:rsid w:val="009058BB"/>
    <w:rsid w:val="009062E6"/>
    <w:rsid w:val="00910D5C"/>
    <w:rsid w:val="00911BE5"/>
    <w:rsid w:val="00913CA9"/>
    <w:rsid w:val="009145AE"/>
    <w:rsid w:val="009146CE"/>
    <w:rsid w:val="00914CA7"/>
    <w:rsid w:val="00914FC1"/>
    <w:rsid w:val="00915748"/>
    <w:rsid w:val="00915C3E"/>
    <w:rsid w:val="009161A8"/>
    <w:rsid w:val="00916697"/>
    <w:rsid w:val="0091673D"/>
    <w:rsid w:val="00916873"/>
    <w:rsid w:val="00920864"/>
    <w:rsid w:val="00924446"/>
    <w:rsid w:val="009245F5"/>
    <w:rsid w:val="009249EC"/>
    <w:rsid w:val="00925D26"/>
    <w:rsid w:val="009273B3"/>
    <w:rsid w:val="00927713"/>
    <w:rsid w:val="009305B5"/>
    <w:rsid w:val="00931910"/>
    <w:rsid w:val="00931F0B"/>
    <w:rsid w:val="00933F0C"/>
    <w:rsid w:val="00934C12"/>
    <w:rsid w:val="009350AE"/>
    <w:rsid w:val="0093707E"/>
    <w:rsid w:val="009429D5"/>
    <w:rsid w:val="00942BF1"/>
    <w:rsid w:val="009434D5"/>
    <w:rsid w:val="00944E3E"/>
    <w:rsid w:val="00945180"/>
    <w:rsid w:val="00945428"/>
    <w:rsid w:val="00945BBF"/>
    <w:rsid w:val="0094607B"/>
    <w:rsid w:val="00951421"/>
    <w:rsid w:val="00951518"/>
    <w:rsid w:val="00952C52"/>
    <w:rsid w:val="00953604"/>
    <w:rsid w:val="009608FA"/>
    <w:rsid w:val="00960ACF"/>
    <w:rsid w:val="009610DC"/>
    <w:rsid w:val="00961490"/>
    <w:rsid w:val="0096381A"/>
    <w:rsid w:val="00965E04"/>
    <w:rsid w:val="00966D04"/>
    <w:rsid w:val="009674AD"/>
    <w:rsid w:val="0097094E"/>
    <w:rsid w:val="00970CDC"/>
    <w:rsid w:val="00971F6D"/>
    <w:rsid w:val="00973754"/>
    <w:rsid w:val="00975479"/>
    <w:rsid w:val="00976653"/>
    <w:rsid w:val="00977010"/>
    <w:rsid w:val="00977D02"/>
    <w:rsid w:val="009806B9"/>
    <w:rsid w:val="009809BB"/>
    <w:rsid w:val="00982D22"/>
    <w:rsid w:val="00983079"/>
    <w:rsid w:val="0098364B"/>
    <w:rsid w:val="009836EC"/>
    <w:rsid w:val="00983BF9"/>
    <w:rsid w:val="009870DF"/>
    <w:rsid w:val="009911AF"/>
    <w:rsid w:val="00991494"/>
    <w:rsid w:val="00991875"/>
    <w:rsid w:val="00991F92"/>
    <w:rsid w:val="00992985"/>
    <w:rsid w:val="00993889"/>
    <w:rsid w:val="00994401"/>
    <w:rsid w:val="0099551B"/>
    <w:rsid w:val="00997BF1"/>
    <w:rsid w:val="009A089C"/>
    <w:rsid w:val="009A118E"/>
    <w:rsid w:val="009A21CD"/>
    <w:rsid w:val="009A278C"/>
    <w:rsid w:val="009A2BC2"/>
    <w:rsid w:val="009A2D18"/>
    <w:rsid w:val="009A3EEC"/>
    <w:rsid w:val="009A42C1"/>
    <w:rsid w:val="009A45A9"/>
    <w:rsid w:val="009A5429"/>
    <w:rsid w:val="009A6924"/>
    <w:rsid w:val="009A72AD"/>
    <w:rsid w:val="009B03B3"/>
    <w:rsid w:val="009B09E0"/>
    <w:rsid w:val="009B0BC5"/>
    <w:rsid w:val="009B1247"/>
    <w:rsid w:val="009B38C1"/>
    <w:rsid w:val="009B6029"/>
    <w:rsid w:val="009B6971"/>
    <w:rsid w:val="009C27F1"/>
    <w:rsid w:val="009C3152"/>
    <w:rsid w:val="009C4CFA"/>
    <w:rsid w:val="009C5070"/>
    <w:rsid w:val="009C7889"/>
    <w:rsid w:val="009D112C"/>
    <w:rsid w:val="009D1C5F"/>
    <w:rsid w:val="009D1F9D"/>
    <w:rsid w:val="009D2822"/>
    <w:rsid w:val="009D47FA"/>
    <w:rsid w:val="009D50D2"/>
    <w:rsid w:val="009D5312"/>
    <w:rsid w:val="009D6BCA"/>
    <w:rsid w:val="009E0F62"/>
    <w:rsid w:val="009E3C97"/>
    <w:rsid w:val="009E4A58"/>
    <w:rsid w:val="009E5A2D"/>
    <w:rsid w:val="009E5AB2"/>
    <w:rsid w:val="009E5D43"/>
    <w:rsid w:val="009E6219"/>
    <w:rsid w:val="009F03B3"/>
    <w:rsid w:val="009F0C1F"/>
    <w:rsid w:val="009F178E"/>
    <w:rsid w:val="009F5AB9"/>
    <w:rsid w:val="009F623F"/>
    <w:rsid w:val="00A00F88"/>
    <w:rsid w:val="00A01757"/>
    <w:rsid w:val="00A028C0"/>
    <w:rsid w:val="00A02BAE"/>
    <w:rsid w:val="00A02C82"/>
    <w:rsid w:val="00A03309"/>
    <w:rsid w:val="00A04CC2"/>
    <w:rsid w:val="00A0692B"/>
    <w:rsid w:val="00A06A6B"/>
    <w:rsid w:val="00A06D9D"/>
    <w:rsid w:val="00A07E47"/>
    <w:rsid w:val="00A106AE"/>
    <w:rsid w:val="00A10CB3"/>
    <w:rsid w:val="00A129D0"/>
    <w:rsid w:val="00A12C33"/>
    <w:rsid w:val="00A13705"/>
    <w:rsid w:val="00A138BA"/>
    <w:rsid w:val="00A14C8E"/>
    <w:rsid w:val="00A153A4"/>
    <w:rsid w:val="00A153D9"/>
    <w:rsid w:val="00A15F09"/>
    <w:rsid w:val="00A169B6"/>
    <w:rsid w:val="00A2271D"/>
    <w:rsid w:val="00A236E5"/>
    <w:rsid w:val="00A237D5"/>
    <w:rsid w:val="00A24F7B"/>
    <w:rsid w:val="00A2533C"/>
    <w:rsid w:val="00A2692F"/>
    <w:rsid w:val="00A30EFC"/>
    <w:rsid w:val="00A31984"/>
    <w:rsid w:val="00A32D73"/>
    <w:rsid w:val="00A32DCF"/>
    <w:rsid w:val="00A32ECE"/>
    <w:rsid w:val="00A3367B"/>
    <w:rsid w:val="00A3597D"/>
    <w:rsid w:val="00A40091"/>
    <w:rsid w:val="00A4030F"/>
    <w:rsid w:val="00A41C79"/>
    <w:rsid w:val="00A41CB5"/>
    <w:rsid w:val="00A4285F"/>
    <w:rsid w:val="00A42CDF"/>
    <w:rsid w:val="00A4452E"/>
    <w:rsid w:val="00A4472C"/>
    <w:rsid w:val="00A44E69"/>
    <w:rsid w:val="00A4661E"/>
    <w:rsid w:val="00A55BD6"/>
    <w:rsid w:val="00A55D50"/>
    <w:rsid w:val="00A56083"/>
    <w:rsid w:val="00A5693E"/>
    <w:rsid w:val="00A57142"/>
    <w:rsid w:val="00A648CD"/>
    <w:rsid w:val="00A6537A"/>
    <w:rsid w:val="00A67866"/>
    <w:rsid w:val="00A70B07"/>
    <w:rsid w:val="00A723F8"/>
    <w:rsid w:val="00A72AC7"/>
    <w:rsid w:val="00A73CF5"/>
    <w:rsid w:val="00A77CCB"/>
    <w:rsid w:val="00A8012E"/>
    <w:rsid w:val="00A83D8D"/>
    <w:rsid w:val="00A8446B"/>
    <w:rsid w:val="00A8473F"/>
    <w:rsid w:val="00A862D6"/>
    <w:rsid w:val="00A8715E"/>
    <w:rsid w:val="00A87534"/>
    <w:rsid w:val="00A910DC"/>
    <w:rsid w:val="00A9295B"/>
    <w:rsid w:val="00A93B09"/>
    <w:rsid w:val="00A952D7"/>
    <w:rsid w:val="00A95595"/>
    <w:rsid w:val="00A963F7"/>
    <w:rsid w:val="00A96AD8"/>
    <w:rsid w:val="00A97F47"/>
    <w:rsid w:val="00AA052C"/>
    <w:rsid w:val="00AA1E45"/>
    <w:rsid w:val="00AA2A24"/>
    <w:rsid w:val="00AA3022"/>
    <w:rsid w:val="00AA4286"/>
    <w:rsid w:val="00AA456B"/>
    <w:rsid w:val="00AA57F5"/>
    <w:rsid w:val="00AA672E"/>
    <w:rsid w:val="00AA6EC9"/>
    <w:rsid w:val="00AA76DA"/>
    <w:rsid w:val="00AB51A9"/>
    <w:rsid w:val="00AB6309"/>
    <w:rsid w:val="00AB6610"/>
    <w:rsid w:val="00AB6C5F"/>
    <w:rsid w:val="00AB7129"/>
    <w:rsid w:val="00AB7CBB"/>
    <w:rsid w:val="00AC27A6"/>
    <w:rsid w:val="00AC30F7"/>
    <w:rsid w:val="00AC3A5A"/>
    <w:rsid w:val="00AC4D95"/>
    <w:rsid w:val="00AC5DF4"/>
    <w:rsid w:val="00AC703B"/>
    <w:rsid w:val="00AD0AEF"/>
    <w:rsid w:val="00AD11B7"/>
    <w:rsid w:val="00AD1A94"/>
    <w:rsid w:val="00AD1C05"/>
    <w:rsid w:val="00AD2278"/>
    <w:rsid w:val="00AD29D4"/>
    <w:rsid w:val="00AD3367"/>
    <w:rsid w:val="00AD4126"/>
    <w:rsid w:val="00AD421C"/>
    <w:rsid w:val="00AD44FA"/>
    <w:rsid w:val="00AD451D"/>
    <w:rsid w:val="00AD57D9"/>
    <w:rsid w:val="00AD5F74"/>
    <w:rsid w:val="00AD7751"/>
    <w:rsid w:val="00AE070A"/>
    <w:rsid w:val="00AE101C"/>
    <w:rsid w:val="00AE6B3E"/>
    <w:rsid w:val="00AF0C18"/>
    <w:rsid w:val="00AF1676"/>
    <w:rsid w:val="00AF47C5"/>
    <w:rsid w:val="00AF5398"/>
    <w:rsid w:val="00AF600B"/>
    <w:rsid w:val="00AF6D73"/>
    <w:rsid w:val="00B002BA"/>
    <w:rsid w:val="00B02BED"/>
    <w:rsid w:val="00B03807"/>
    <w:rsid w:val="00B049AF"/>
    <w:rsid w:val="00B07242"/>
    <w:rsid w:val="00B073B3"/>
    <w:rsid w:val="00B10534"/>
    <w:rsid w:val="00B10EC6"/>
    <w:rsid w:val="00B113DB"/>
    <w:rsid w:val="00B11D8A"/>
    <w:rsid w:val="00B12981"/>
    <w:rsid w:val="00B147DD"/>
    <w:rsid w:val="00B156FD"/>
    <w:rsid w:val="00B15C4D"/>
    <w:rsid w:val="00B215EA"/>
    <w:rsid w:val="00B21F61"/>
    <w:rsid w:val="00B2262C"/>
    <w:rsid w:val="00B23045"/>
    <w:rsid w:val="00B261F1"/>
    <w:rsid w:val="00B265BC"/>
    <w:rsid w:val="00B31FB1"/>
    <w:rsid w:val="00B32432"/>
    <w:rsid w:val="00B32906"/>
    <w:rsid w:val="00B33952"/>
    <w:rsid w:val="00B33C5E"/>
    <w:rsid w:val="00B342F4"/>
    <w:rsid w:val="00B34369"/>
    <w:rsid w:val="00B34DC2"/>
    <w:rsid w:val="00B357A6"/>
    <w:rsid w:val="00B378E5"/>
    <w:rsid w:val="00B4346D"/>
    <w:rsid w:val="00B440F4"/>
    <w:rsid w:val="00B447A5"/>
    <w:rsid w:val="00B4654C"/>
    <w:rsid w:val="00B46C75"/>
    <w:rsid w:val="00B47293"/>
    <w:rsid w:val="00B51204"/>
    <w:rsid w:val="00B52120"/>
    <w:rsid w:val="00B54ABC"/>
    <w:rsid w:val="00B54C8B"/>
    <w:rsid w:val="00B56FBE"/>
    <w:rsid w:val="00B61BFC"/>
    <w:rsid w:val="00B61F1A"/>
    <w:rsid w:val="00B62B58"/>
    <w:rsid w:val="00B65149"/>
    <w:rsid w:val="00B66567"/>
    <w:rsid w:val="00B66F52"/>
    <w:rsid w:val="00B66FE5"/>
    <w:rsid w:val="00B675B7"/>
    <w:rsid w:val="00B70CDE"/>
    <w:rsid w:val="00B716E6"/>
    <w:rsid w:val="00B72880"/>
    <w:rsid w:val="00B758BF"/>
    <w:rsid w:val="00B77449"/>
    <w:rsid w:val="00B77790"/>
    <w:rsid w:val="00B827A6"/>
    <w:rsid w:val="00B830BE"/>
    <w:rsid w:val="00B831CE"/>
    <w:rsid w:val="00B8408C"/>
    <w:rsid w:val="00B85B87"/>
    <w:rsid w:val="00B86677"/>
    <w:rsid w:val="00B87131"/>
    <w:rsid w:val="00B87BA1"/>
    <w:rsid w:val="00B9127B"/>
    <w:rsid w:val="00B9138B"/>
    <w:rsid w:val="00B91566"/>
    <w:rsid w:val="00B91B9D"/>
    <w:rsid w:val="00B9320C"/>
    <w:rsid w:val="00B93428"/>
    <w:rsid w:val="00B9366A"/>
    <w:rsid w:val="00B939B1"/>
    <w:rsid w:val="00B94B0B"/>
    <w:rsid w:val="00B94E4B"/>
    <w:rsid w:val="00B96D40"/>
    <w:rsid w:val="00B97386"/>
    <w:rsid w:val="00BA0386"/>
    <w:rsid w:val="00BA16AB"/>
    <w:rsid w:val="00BA263B"/>
    <w:rsid w:val="00BA2B9A"/>
    <w:rsid w:val="00BA42B2"/>
    <w:rsid w:val="00BA58D4"/>
    <w:rsid w:val="00BA5B9E"/>
    <w:rsid w:val="00BA74D5"/>
    <w:rsid w:val="00BA755A"/>
    <w:rsid w:val="00BA7AE9"/>
    <w:rsid w:val="00BA7C9A"/>
    <w:rsid w:val="00BB0919"/>
    <w:rsid w:val="00BB30CA"/>
    <w:rsid w:val="00BB5F8F"/>
    <w:rsid w:val="00BB5F97"/>
    <w:rsid w:val="00BB657A"/>
    <w:rsid w:val="00BC118C"/>
    <w:rsid w:val="00BC1A4E"/>
    <w:rsid w:val="00BC5DAD"/>
    <w:rsid w:val="00BC5DC7"/>
    <w:rsid w:val="00BC6B8B"/>
    <w:rsid w:val="00BC73D8"/>
    <w:rsid w:val="00BD52D7"/>
    <w:rsid w:val="00BD5AD2"/>
    <w:rsid w:val="00BD6082"/>
    <w:rsid w:val="00BE0C61"/>
    <w:rsid w:val="00BE1840"/>
    <w:rsid w:val="00BE22F3"/>
    <w:rsid w:val="00BE49EE"/>
    <w:rsid w:val="00BE5B52"/>
    <w:rsid w:val="00BE7B8D"/>
    <w:rsid w:val="00BE7F6F"/>
    <w:rsid w:val="00BF0993"/>
    <w:rsid w:val="00BF09F4"/>
    <w:rsid w:val="00BF10A9"/>
    <w:rsid w:val="00BF133A"/>
    <w:rsid w:val="00BF1703"/>
    <w:rsid w:val="00BF231C"/>
    <w:rsid w:val="00BF23FA"/>
    <w:rsid w:val="00BF51E5"/>
    <w:rsid w:val="00BF74A6"/>
    <w:rsid w:val="00BF7B5F"/>
    <w:rsid w:val="00C013AD"/>
    <w:rsid w:val="00C01500"/>
    <w:rsid w:val="00C04904"/>
    <w:rsid w:val="00C055DD"/>
    <w:rsid w:val="00C056B3"/>
    <w:rsid w:val="00C060EF"/>
    <w:rsid w:val="00C06765"/>
    <w:rsid w:val="00C103E5"/>
    <w:rsid w:val="00C1093B"/>
    <w:rsid w:val="00C13319"/>
    <w:rsid w:val="00C13DAB"/>
    <w:rsid w:val="00C13EE9"/>
    <w:rsid w:val="00C14D87"/>
    <w:rsid w:val="00C16454"/>
    <w:rsid w:val="00C16644"/>
    <w:rsid w:val="00C2050A"/>
    <w:rsid w:val="00C2151C"/>
    <w:rsid w:val="00C21540"/>
    <w:rsid w:val="00C21906"/>
    <w:rsid w:val="00C21BFA"/>
    <w:rsid w:val="00C21F54"/>
    <w:rsid w:val="00C2457A"/>
    <w:rsid w:val="00C24C8D"/>
    <w:rsid w:val="00C25FE2"/>
    <w:rsid w:val="00C26B53"/>
    <w:rsid w:val="00C279B2"/>
    <w:rsid w:val="00C3109C"/>
    <w:rsid w:val="00C33E50"/>
    <w:rsid w:val="00C34C20"/>
    <w:rsid w:val="00C35A3E"/>
    <w:rsid w:val="00C42130"/>
    <w:rsid w:val="00C423A4"/>
    <w:rsid w:val="00C43201"/>
    <w:rsid w:val="00C44BF5"/>
    <w:rsid w:val="00C465CF"/>
    <w:rsid w:val="00C50288"/>
    <w:rsid w:val="00C52A68"/>
    <w:rsid w:val="00C55232"/>
    <w:rsid w:val="00C553A4"/>
    <w:rsid w:val="00C55A06"/>
    <w:rsid w:val="00C55D03"/>
    <w:rsid w:val="00C601BC"/>
    <w:rsid w:val="00C62145"/>
    <w:rsid w:val="00C6329F"/>
    <w:rsid w:val="00C63340"/>
    <w:rsid w:val="00C643F9"/>
    <w:rsid w:val="00C64E95"/>
    <w:rsid w:val="00C653D5"/>
    <w:rsid w:val="00C655FD"/>
    <w:rsid w:val="00C6762E"/>
    <w:rsid w:val="00C71372"/>
    <w:rsid w:val="00C71EA5"/>
    <w:rsid w:val="00C72410"/>
    <w:rsid w:val="00C7287F"/>
    <w:rsid w:val="00C72F0E"/>
    <w:rsid w:val="00C80CB8"/>
    <w:rsid w:val="00C819F8"/>
    <w:rsid w:val="00C8248C"/>
    <w:rsid w:val="00C84E33"/>
    <w:rsid w:val="00C86D6F"/>
    <w:rsid w:val="00C90463"/>
    <w:rsid w:val="00C905FC"/>
    <w:rsid w:val="00C92690"/>
    <w:rsid w:val="00C92D03"/>
    <w:rsid w:val="00C9319C"/>
    <w:rsid w:val="00C936E5"/>
    <w:rsid w:val="00C9435D"/>
    <w:rsid w:val="00C9467E"/>
    <w:rsid w:val="00C9517F"/>
    <w:rsid w:val="00C96741"/>
    <w:rsid w:val="00C96798"/>
    <w:rsid w:val="00C969FC"/>
    <w:rsid w:val="00CA1688"/>
    <w:rsid w:val="00CA2D1B"/>
    <w:rsid w:val="00CA482B"/>
    <w:rsid w:val="00CA4F08"/>
    <w:rsid w:val="00CA662A"/>
    <w:rsid w:val="00CA7AFD"/>
    <w:rsid w:val="00CA7C3C"/>
    <w:rsid w:val="00CB0189"/>
    <w:rsid w:val="00CB0BA2"/>
    <w:rsid w:val="00CB1A42"/>
    <w:rsid w:val="00CB1B0C"/>
    <w:rsid w:val="00CB2C0B"/>
    <w:rsid w:val="00CB517D"/>
    <w:rsid w:val="00CC038D"/>
    <w:rsid w:val="00CC39FF"/>
    <w:rsid w:val="00CC3C2F"/>
    <w:rsid w:val="00CC3FDA"/>
    <w:rsid w:val="00CC4AC8"/>
    <w:rsid w:val="00CC5233"/>
    <w:rsid w:val="00CC5DE6"/>
    <w:rsid w:val="00CC6E4E"/>
    <w:rsid w:val="00CC6EAA"/>
    <w:rsid w:val="00CC6FE8"/>
    <w:rsid w:val="00CC7202"/>
    <w:rsid w:val="00CC7D8F"/>
    <w:rsid w:val="00CD1276"/>
    <w:rsid w:val="00CD2808"/>
    <w:rsid w:val="00CD28BF"/>
    <w:rsid w:val="00CD4092"/>
    <w:rsid w:val="00CD4A20"/>
    <w:rsid w:val="00CD50A1"/>
    <w:rsid w:val="00CD519E"/>
    <w:rsid w:val="00CD6E67"/>
    <w:rsid w:val="00CE0C4F"/>
    <w:rsid w:val="00CE30EA"/>
    <w:rsid w:val="00CF048A"/>
    <w:rsid w:val="00CF155A"/>
    <w:rsid w:val="00CF1871"/>
    <w:rsid w:val="00CF2947"/>
    <w:rsid w:val="00CF37D8"/>
    <w:rsid w:val="00CF44B1"/>
    <w:rsid w:val="00CF686F"/>
    <w:rsid w:val="00CF6E60"/>
    <w:rsid w:val="00CF6F5F"/>
    <w:rsid w:val="00CF7BCA"/>
    <w:rsid w:val="00D008FD"/>
    <w:rsid w:val="00D018C3"/>
    <w:rsid w:val="00D0321C"/>
    <w:rsid w:val="00D035EC"/>
    <w:rsid w:val="00D06AB1"/>
    <w:rsid w:val="00D072ED"/>
    <w:rsid w:val="00D07A16"/>
    <w:rsid w:val="00D1067E"/>
    <w:rsid w:val="00D10F50"/>
    <w:rsid w:val="00D11272"/>
    <w:rsid w:val="00D11BC6"/>
    <w:rsid w:val="00D126F5"/>
    <w:rsid w:val="00D146A9"/>
    <w:rsid w:val="00D1489E"/>
    <w:rsid w:val="00D17502"/>
    <w:rsid w:val="00D20737"/>
    <w:rsid w:val="00D21B91"/>
    <w:rsid w:val="00D21E81"/>
    <w:rsid w:val="00D223DE"/>
    <w:rsid w:val="00D23DCB"/>
    <w:rsid w:val="00D248C4"/>
    <w:rsid w:val="00D25A94"/>
    <w:rsid w:val="00D25E37"/>
    <w:rsid w:val="00D2661A"/>
    <w:rsid w:val="00D27582"/>
    <w:rsid w:val="00D32719"/>
    <w:rsid w:val="00D33333"/>
    <w:rsid w:val="00D33951"/>
    <w:rsid w:val="00D34CA7"/>
    <w:rsid w:val="00D35190"/>
    <w:rsid w:val="00D352A2"/>
    <w:rsid w:val="00D35E1A"/>
    <w:rsid w:val="00D40A83"/>
    <w:rsid w:val="00D4162B"/>
    <w:rsid w:val="00D4421C"/>
    <w:rsid w:val="00D4514F"/>
    <w:rsid w:val="00D451E2"/>
    <w:rsid w:val="00D4545E"/>
    <w:rsid w:val="00D45E89"/>
    <w:rsid w:val="00D45E8D"/>
    <w:rsid w:val="00D466AE"/>
    <w:rsid w:val="00D4734F"/>
    <w:rsid w:val="00D519A3"/>
    <w:rsid w:val="00D51BF3"/>
    <w:rsid w:val="00D53AEE"/>
    <w:rsid w:val="00D615E9"/>
    <w:rsid w:val="00D63276"/>
    <w:rsid w:val="00D66846"/>
    <w:rsid w:val="00D675FB"/>
    <w:rsid w:val="00D6769B"/>
    <w:rsid w:val="00D718AB"/>
    <w:rsid w:val="00D71F25"/>
    <w:rsid w:val="00D77031"/>
    <w:rsid w:val="00D842E7"/>
    <w:rsid w:val="00D84941"/>
    <w:rsid w:val="00D84FA1"/>
    <w:rsid w:val="00D851F0"/>
    <w:rsid w:val="00D86DB7"/>
    <w:rsid w:val="00D87EBC"/>
    <w:rsid w:val="00D926D0"/>
    <w:rsid w:val="00D93030"/>
    <w:rsid w:val="00D950E1"/>
    <w:rsid w:val="00D952A6"/>
    <w:rsid w:val="00D9548C"/>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0823"/>
    <w:rsid w:val="00DC3067"/>
    <w:rsid w:val="00DC370B"/>
    <w:rsid w:val="00DC54E9"/>
    <w:rsid w:val="00DC5B90"/>
    <w:rsid w:val="00DC75A5"/>
    <w:rsid w:val="00DD00F2"/>
    <w:rsid w:val="00DD00FF"/>
    <w:rsid w:val="00DD0619"/>
    <w:rsid w:val="00DD07FB"/>
    <w:rsid w:val="00DD190B"/>
    <w:rsid w:val="00DD25C6"/>
    <w:rsid w:val="00DD2E6D"/>
    <w:rsid w:val="00DD54B0"/>
    <w:rsid w:val="00DD57EE"/>
    <w:rsid w:val="00DD6BCC"/>
    <w:rsid w:val="00DE0A4B"/>
    <w:rsid w:val="00DE10A6"/>
    <w:rsid w:val="00DE2410"/>
    <w:rsid w:val="00DE2939"/>
    <w:rsid w:val="00DE3577"/>
    <w:rsid w:val="00DE51F0"/>
    <w:rsid w:val="00DE6E81"/>
    <w:rsid w:val="00DE703F"/>
    <w:rsid w:val="00DE7595"/>
    <w:rsid w:val="00DF15BE"/>
    <w:rsid w:val="00DF1961"/>
    <w:rsid w:val="00DF44DE"/>
    <w:rsid w:val="00DF7999"/>
    <w:rsid w:val="00E01138"/>
    <w:rsid w:val="00E02DFB"/>
    <w:rsid w:val="00E030F9"/>
    <w:rsid w:val="00E0311A"/>
    <w:rsid w:val="00E03138"/>
    <w:rsid w:val="00E031F2"/>
    <w:rsid w:val="00E03933"/>
    <w:rsid w:val="00E055D2"/>
    <w:rsid w:val="00E060F4"/>
    <w:rsid w:val="00E06404"/>
    <w:rsid w:val="00E105E9"/>
    <w:rsid w:val="00E117C3"/>
    <w:rsid w:val="00E11A85"/>
    <w:rsid w:val="00E12495"/>
    <w:rsid w:val="00E12C3B"/>
    <w:rsid w:val="00E15CCD"/>
    <w:rsid w:val="00E169F9"/>
    <w:rsid w:val="00E16EA2"/>
    <w:rsid w:val="00E202EF"/>
    <w:rsid w:val="00E2043B"/>
    <w:rsid w:val="00E20878"/>
    <w:rsid w:val="00E210B5"/>
    <w:rsid w:val="00E214CB"/>
    <w:rsid w:val="00E21969"/>
    <w:rsid w:val="00E2552F"/>
    <w:rsid w:val="00E3137A"/>
    <w:rsid w:val="00E32CCF"/>
    <w:rsid w:val="00E34A98"/>
    <w:rsid w:val="00E35D1E"/>
    <w:rsid w:val="00E364F9"/>
    <w:rsid w:val="00E365FA"/>
    <w:rsid w:val="00E37FB2"/>
    <w:rsid w:val="00E40C94"/>
    <w:rsid w:val="00E417C0"/>
    <w:rsid w:val="00E42555"/>
    <w:rsid w:val="00E43C00"/>
    <w:rsid w:val="00E44A83"/>
    <w:rsid w:val="00E45A30"/>
    <w:rsid w:val="00E45D2A"/>
    <w:rsid w:val="00E463AC"/>
    <w:rsid w:val="00E502C1"/>
    <w:rsid w:val="00E502DD"/>
    <w:rsid w:val="00E50D3A"/>
    <w:rsid w:val="00E51387"/>
    <w:rsid w:val="00E51E68"/>
    <w:rsid w:val="00E52EFD"/>
    <w:rsid w:val="00E5408A"/>
    <w:rsid w:val="00E56800"/>
    <w:rsid w:val="00E60CD7"/>
    <w:rsid w:val="00E62FF9"/>
    <w:rsid w:val="00E63223"/>
    <w:rsid w:val="00E635D6"/>
    <w:rsid w:val="00E639BC"/>
    <w:rsid w:val="00E65D17"/>
    <w:rsid w:val="00E664CC"/>
    <w:rsid w:val="00E70388"/>
    <w:rsid w:val="00E70F04"/>
    <w:rsid w:val="00E70F92"/>
    <w:rsid w:val="00E71A0B"/>
    <w:rsid w:val="00E72CC4"/>
    <w:rsid w:val="00E74224"/>
    <w:rsid w:val="00E746A6"/>
    <w:rsid w:val="00E7483A"/>
    <w:rsid w:val="00E74C54"/>
    <w:rsid w:val="00E7642A"/>
    <w:rsid w:val="00E76511"/>
    <w:rsid w:val="00E76D86"/>
    <w:rsid w:val="00E77A03"/>
    <w:rsid w:val="00E80B0D"/>
    <w:rsid w:val="00E822E8"/>
    <w:rsid w:val="00E82554"/>
    <w:rsid w:val="00E82606"/>
    <w:rsid w:val="00E846C8"/>
    <w:rsid w:val="00E84957"/>
    <w:rsid w:val="00E84A55"/>
    <w:rsid w:val="00E85BFF"/>
    <w:rsid w:val="00E90391"/>
    <w:rsid w:val="00E906C2"/>
    <w:rsid w:val="00E92111"/>
    <w:rsid w:val="00E9311F"/>
    <w:rsid w:val="00E934D1"/>
    <w:rsid w:val="00E94AF0"/>
    <w:rsid w:val="00E95D13"/>
    <w:rsid w:val="00E95DD3"/>
    <w:rsid w:val="00E969D5"/>
    <w:rsid w:val="00EA1679"/>
    <w:rsid w:val="00EA1C72"/>
    <w:rsid w:val="00EA58D1"/>
    <w:rsid w:val="00EA61BC"/>
    <w:rsid w:val="00EA62CC"/>
    <w:rsid w:val="00EA6614"/>
    <w:rsid w:val="00EA681A"/>
    <w:rsid w:val="00EA735B"/>
    <w:rsid w:val="00EB130C"/>
    <w:rsid w:val="00EB1BAC"/>
    <w:rsid w:val="00EB1E69"/>
    <w:rsid w:val="00EB2086"/>
    <w:rsid w:val="00EB39C1"/>
    <w:rsid w:val="00EB4F03"/>
    <w:rsid w:val="00EB5EDF"/>
    <w:rsid w:val="00EB60A8"/>
    <w:rsid w:val="00EB60FE"/>
    <w:rsid w:val="00EB74DB"/>
    <w:rsid w:val="00EB7BDB"/>
    <w:rsid w:val="00EC343C"/>
    <w:rsid w:val="00EC35ED"/>
    <w:rsid w:val="00EC5359"/>
    <w:rsid w:val="00EC562A"/>
    <w:rsid w:val="00EC73E7"/>
    <w:rsid w:val="00ED067A"/>
    <w:rsid w:val="00ED2B50"/>
    <w:rsid w:val="00ED5717"/>
    <w:rsid w:val="00ED605C"/>
    <w:rsid w:val="00ED690A"/>
    <w:rsid w:val="00ED7314"/>
    <w:rsid w:val="00EE0350"/>
    <w:rsid w:val="00EE0719"/>
    <w:rsid w:val="00EE0E80"/>
    <w:rsid w:val="00EE5501"/>
    <w:rsid w:val="00EE613F"/>
    <w:rsid w:val="00EE7295"/>
    <w:rsid w:val="00EE7869"/>
    <w:rsid w:val="00EF054A"/>
    <w:rsid w:val="00EF1DDA"/>
    <w:rsid w:val="00EF3235"/>
    <w:rsid w:val="00EF681C"/>
    <w:rsid w:val="00EF7E72"/>
    <w:rsid w:val="00F0147C"/>
    <w:rsid w:val="00F03A1A"/>
    <w:rsid w:val="00F04CE7"/>
    <w:rsid w:val="00F06D37"/>
    <w:rsid w:val="00F07B9D"/>
    <w:rsid w:val="00F11586"/>
    <w:rsid w:val="00F1183B"/>
    <w:rsid w:val="00F11C9F"/>
    <w:rsid w:val="00F12263"/>
    <w:rsid w:val="00F13C6A"/>
    <w:rsid w:val="00F1409D"/>
    <w:rsid w:val="00F14214"/>
    <w:rsid w:val="00F145A7"/>
    <w:rsid w:val="00F146BD"/>
    <w:rsid w:val="00F157A9"/>
    <w:rsid w:val="00F204D9"/>
    <w:rsid w:val="00F22D6B"/>
    <w:rsid w:val="00F25BB6"/>
    <w:rsid w:val="00F25F00"/>
    <w:rsid w:val="00F265F1"/>
    <w:rsid w:val="00F26B7E"/>
    <w:rsid w:val="00F27A3B"/>
    <w:rsid w:val="00F31BBF"/>
    <w:rsid w:val="00F33817"/>
    <w:rsid w:val="00F36BA4"/>
    <w:rsid w:val="00F420D5"/>
    <w:rsid w:val="00F451EA"/>
    <w:rsid w:val="00F45366"/>
    <w:rsid w:val="00F45447"/>
    <w:rsid w:val="00F456C6"/>
    <w:rsid w:val="00F4577B"/>
    <w:rsid w:val="00F46496"/>
    <w:rsid w:val="00F47256"/>
    <w:rsid w:val="00F474D0"/>
    <w:rsid w:val="00F474D4"/>
    <w:rsid w:val="00F4774B"/>
    <w:rsid w:val="00F50179"/>
    <w:rsid w:val="00F53BB6"/>
    <w:rsid w:val="00F54536"/>
    <w:rsid w:val="00F559E7"/>
    <w:rsid w:val="00F56511"/>
    <w:rsid w:val="00F6194E"/>
    <w:rsid w:val="00F61B7D"/>
    <w:rsid w:val="00F61F37"/>
    <w:rsid w:val="00F623AC"/>
    <w:rsid w:val="00F6412A"/>
    <w:rsid w:val="00F65893"/>
    <w:rsid w:val="00F66A4A"/>
    <w:rsid w:val="00F71E22"/>
    <w:rsid w:val="00F72142"/>
    <w:rsid w:val="00F72AE7"/>
    <w:rsid w:val="00F738F5"/>
    <w:rsid w:val="00F73E80"/>
    <w:rsid w:val="00F84934"/>
    <w:rsid w:val="00F84FD0"/>
    <w:rsid w:val="00F854A4"/>
    <w:rsid w:val="00F859A8"/>
    <w:rsid w:val="00F9108B"/>
    <w:rsid w:val="00F91349"/>
    <w:rsid w:val="00F93A84"/>
    <w:rsid w:val="00F93A8A"/>
    <w:rsid w:val="00F95248"/>
    <w:rsid w:val="00F956A9"/>
    <w:rsid w:val="00F96345"/>
    <w:rsid w:val="00F963ED"/>
    <w:rsid w:val="00F966CF"/>
    <w:rsid w:val="00F96CAE"/>
    <w:rsid w:val="00F97C99"/>
    <w:rsid w:val="00FA64A4"/>
    <w:rsid w:val="00FA662D"/>
    <w:rsid w:val="00FA73B1"/>
    <w:rsid w:val="00FB0193"/>
    <w:rsid w:val="00FB06BF"/>
    <w:rsid w:val="00FB0CB9"/>
    <w:rsid w:val="00FB1B4D"/>
    <w:rsid w:val="00FB28BF"/>
    <w:rsid w:val="00FB3E2F"/>
    <w:rsid w:val="00FB45F1"/>
    <w:rsid w:val="00FB4A72"/>
    <w:rsid w:val="00FB5207"/>
    <w:rsid w:val="00FB54E8"/>
    <w:rsid w:val="00FB61B4"/>
    <w:rsid w:val="00FB701B"/>
    <w:rsid w:val="00FB7054"/>
    <w:rsid w:val="00FC0E8D"/>
    <w:rsid w:val="00FC17B7"/>
    <w:rsid w:val="00FC1A0D"/>
    <w:rsid w:val="00FC2BF8"/>
    <w:rsid w:val="00FC2CB7"/>
    <w:rsid w:val="00FC4090"/>
    <w:rsid w:val="00FC55B4"/>
    <w:rsid w:val="00FC5C0B"/>
    <w:rsid w:val="00FC636B"/>
    <w:rsid w:val="00FC7E4D"/>
    <w:rsid w:val="00FD00E6"/>
    <w:rsid w:val="00FD0798"/>
    <w:rsid w:val="00FD09A1"/>
    <w:rsid w:val="00FD2A7C"/>
    <w:rsid w:val="00FD2DAF"/>
    <w:rsid w:val="00FD4C76"/>
    <w:rsid w:val="00FD59EB"/>
    <w:rsid w:val="00FD6B5C"/>
    <w:rsid w:val="00FD7299"/>
    <w:rsid w:val="00FD7CC1"/>
    <w:rsid w:val="00FE16F3"/>
    <w:rsid w:val="00FE1FBE"/>
    <w:rsid w:val="00FE3901"/>
    <w:rsid w:val="00FE4BCE"/>
    <w:rsid w:val="00FE54AE"/>
    <w:rsid w:val="00FE55DC"/>
    <w:rsid w:val="00FE576A"/>
    <w:rsid w:val="00FE61CF"/>
    <w:rsid w:val="00FE6EFD"/>
    <w:rsid w:val="00FE7E79"/>
    <w:rsid w:val="00FF3E7D"/>
    <w:rsid w:val="00FF54DE"/>
    <w:rsid w:val="00FF5B99"/>
    <w:rsid w:val="00FF6DA2"/>
    <w:rsid w:val="00FF730C"/>
    <w:rsid w:val="00FF73F4"/>
    <w:rsid w:val="00FF7CE4"/>
    <w:rsid w:val="00FF7E39"/>
    <w:rsid w:val="439C5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qFormat="1" w:unhideWhenUsed="0"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5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5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9"/>
    <w:qFormat/>
    <w:uiPriority w:val="9"/>
    <w:pPr>
      <w:keepNext/>
      <w:keepLines/>
      <w:spacing w:before="260" w:after="260" w:line="416" w:lineRule="auto"/>
      <w:outlineLvl w:val="2"/>
    </w:pPr>
    <w:rPr>
      <w:b/>
      <w:bCs/>
      <w:sz w:val="32"/>
      <w:szCs w:val="32"/>
    </w:rPr>
  </w:style>
  <w:style w:type="paragraph" w:styleId="5">
    <w:name w:val="heading 4"/>
    <w:basedOn w:val="1"/>
    <w:next w:val="1"/>
    <w:link w:val="6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6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6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6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6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65"/>
    <w:qFormat/>
    <w:uiPriority w:val="0"/>
    <w:pPr>
      <w:keepNext/>
      <w:keepLines/>
      <w:adjustRightInd/>
      <w:spacing w:before="240" w:after="64" w:line="320" w:lineRule="auto"/>
      <w:outlineLvl w:val="8"/>
    </w:pPr>
    <w:rPr>
      <w:rFonts w:ascii="Arial" w:hAnsi="Arial" w:eastAsia="黑体"/>
    </w:rPr>
  </w:style>
  <w:style w:type="character" w:default="1" w:styleId="49">
    <w:name w:val="Default Paragraph Font"/>
    <w:semiHidden/>
    <w:unhideWhenUsed/>
    <w:qFormat/>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index 8"/>
    <w:basedOn w:val="1"/>
    <w:next w:val="1"/>
    <w:uiPriority w:val="0"/>
    <w:pPr>
      <w:adjustRightInd/>
      <w:spacing w:line="240" w:lineRule="auto"/>
      <w:ind w:left="1680" w:hanging="210"/>
      <w:jc w:val="left"/>
    </w:pPr>
    <w:rPr>
      <w:sz w:val="20"/>
      <w:szCs w:val="20"/>
    </w:rPr>
  </w:style>
  <w:style w:type="paragraph" w:styleId="13">
    <w:name w:val="Normal Indent"/>
    <w:basedOn w:val="1"/>
    <w:qFormat/>
    <w:uiPriority w:val="0"/>
    <w:pPr>
      <w:ind w:firstLine="420"/>
    </w:pPr>
  </w:style>
  <w:style w:type="paragraph" w:styleId="14">
    <w:name w:val="caption"/>
    <w:basedOn w:val="1"/>
    <w:next w:val="1"/>
    <w:qFormat/>
    <w:uiPriority w:val="0"/>
    <w:pPr>
      <w:adjustRightInd/>
      <w:spacing w:before="152" w:after="160" w:line="240" w:lineRule="auto"/>
    </w:pPr>
    <w:rPr>
      <w:rFonts w:ascii="Arial" w:hAnsi="Arial" w:eastAsia="黑体" w:cs="Arial"/>
      <w:sz w:val="20"/>
      <w:szCs w:val="20"/>
    </w:rPr>
  </w:style>
  <w:style w:type="paragraph" w:styleId="15">
    <w:name w:val="index 5"/>
    <w:basedOn w:val="1"/>
    <w:next w:val="1"/>
    <w:qFormat/>
    <w:uiPriority w:val="0"/>
    <w:pPr>
      <w:adjustRightInd/>
      <w:spacing w:line="240" w:lineRule="auto"/>
      <w:ind w:left="1050" w:hanging="210"/>
      <w:jc w:val="left"/>
    </w:pPr>
    <w:rPr>
      <w:sz w:val="20"/>
      <w:szCs w:val="20"/>
    </w:rPr>
  </w:style>
  <w:style w:type="paragraph" w:styleId="16">
    <w:name w:val="Document Map"/>
    <w:basedOn w:val="1"/>
    <w:link w:val="281"/>
    <w:qFormat/>
    <w:uiPriority w:val="0"/>
    <w:pPr>
      <w:shd w:val="clear" w:color="auto" w:fill="000080"/>
      <w:adjustRightInd/>
      <w:spacing w:line="240" w:lineRule="auto"/>
    </w:pPr>
    <w:rPr>
      <w:rFonts w:ascii="Times New Roman" w:hAnsi="Times New Roman"/>
      <w:szCs w:val="24"/>
    </w:rPr>
  </w:style>
  <w:style w:type="paragraph" w:styleId="17">
    <w:name w:val="annotation text"/>
    <w:basedOn w:val="1"/>
    <w:link w:val="344"/>
    <w:semiHidden/>
    <w:unhideWhenUsed/>
    <w:qFormat/>
    <w:uiPriority w:val="99"/>
    <w:pPr>
      <w:jc w:val="left"/>
    </w:pPr>
  </w:style>
  <w:style w:type="paragraph" w:styleId="18">
    <w:name w:val="index 6"/>
    <w:basedOn w:val="1"/>
    <w:next w:val="1"/>
    <w:qFormat/>
    <w:uiPriority w:val="0"/>
    <w:pPr>
      <w:adjustRightInd/>
      <w:spacing w:line="240" w:lineRule="auto"/>
      <w:ind w:left="1260" w:hanging="210"/>
      <w:jc w:val="left"/>
    </w:pPr>
    <w:rPr>
      <w:sz w:val="20"/>
      <w:szCs w:val="20"/>
    </w:rPr>
  </w:style>
  <w:style w:type="paragraph" w:styleId="19">
    <w:name w:val="Body Text"/>
    <w:basedOn w:val="1"/>
    <w:link w:val="109"/>
    <w:qFormat/>
    <w:uiPriority w:val="0"/>
    <w:pPr>
      <w:spacing w:after="120"/>
    </w:pPr>
  </w:style>
  <w:style w:type="paragraph" w:styleId="20">
    <w:name w:val="Body Text Indent"/>
    <w:basedOn w:val="1"/>
    <w:link w:val="260"/>
    <w:uiPriority w:val="0"/>
    <w:pPr>
      <w:adjustRightInd/>
      <w:snapToGrid w:val="0"/>
      <w:spacing w:line="300" w:lineRule="auto"/>
      <w:ind w:right="19" w:firstLine="525"/>
    </w:pPr>
    <w:rPr>
      <w:rFonts w:ascii="Times New Roman" w:hAnsi="Times New Roman"/>
      <w:sz w:val="24"/>
      <w:szCs w:val="20"/>
    </w:rPr>
  </w:style>
  <w:style w:type="paragraph" w:styleId="21">
    <w:name w:val="List 2"/>
    <w:basedOn w:val="1"/>
    <w:qFormat/>
    <w:uiPriority w:val="0"/>
    <w:pPr>
      <w:adjustRightInd/>
      <w:spacing w:line="240" w:lineRule="auto"/>
      <w:ind w:left="100" w:leftChars="200" w:hanging="200" w:hangingChars="200"/>
    </w:pPr>
    <w:rPr>
      <w:rFonts w:ascii="Times New Roman" w:hAnsi="Times New Roman"/>
      <w:szCs w:val="20"/>
    </w:rPr>
  </w:style>
  <w:style w:type="paragraph" w:styleId="22">
    <w:name w:val="Block Text"/>
    <w:basedOn w:val="1"/>
    <w:qFormat/>
    <w:uiPriority w:val="0"/>
    <w:pPr>
      <w:adjustRightInd/>
      <w:snapToGrid w:val="0"/>
      <w:spacing w:line="300" w:lineRule="auto"/>
      <w:ind w:left="1050" w:leftChars="500" w:right="17" w:rightChars="8"/>
    </w:pPr>
    <w:rPr>
      <w:rFonts w:ascii="宋体" w:hAnsi="宋体"/>
      <w:bCs/>
      <w:sz w:val="24"/>
      <w:szCs w:val="24"/>
    </w:rPr>
  </w:style>
  <w:style w:type="paragraph" w:styleId="23">
    <w:name w:val="index 4"/>
    <w:basedOn w:val="1"/>
    <w:next w:val="1"/>
    <w:qFormat/>
    <w:uiPriority w:val="0"/>
    <w:pPr>
      <w:adjustRightInd/>
      <w:spacing w:line="240" w:lineRule="auto"/>
      <w:ind w:left="840" w:hanging="210"/>
      <w:jc w:val="left"/>
    </w:pPr>
    <w:rPr>
      <w:sz w:val="20"/>
      <w:szCs w:val="20"/>
    </w:rPr>
  </w:style>
  <w:style w:type="paragraph" w:styleId="24">
    <w:name w:val="toc 5"/>
    <w:basedOn w:val="1"/>
    <w:next w:val="1"/>
    <w:unhideWhenUsed/>
    <w:uiPriority w:val="39"/>
    <w:pPr>
      <w:ind w:left="839"/>
    </w:pPr>
    <w:rPr>
      <w:rFonts w:ascii="宋体"/>
    </w:rPr>
  </w:style>
  <w:style w:type="paragraph" w:styleId="25">
    <w:name w:val="toc 3"/>
    <w:basedOn w:val="1"/>
    <w:next w:val="1"/>
    <w:unhideWhenUsed/>
    <w:uiPriority w:val="39"/>
    <w:pPr>
      <w:spacing w:line="300" w:lineRule="exact"/>
      <w:ind w:left="420"/>
    </w:pPr>
    <w:rPr>
      <w:rFonts w:ascii="宋体"/>
    </w:rPr>
  </w:style>
  <w:style w:type="paragraph" w:styleId="26">
    <w:name w:val="toc 8"/>
    <w:basedOn w:val="1"/>
    <w:next w:val="1"/>
    <w:qFormat/>
    <w:uiPriority w:val="39"/>
    <w:pPr>
      <w:tabs>
        <w:tab w:val="right" w:leader="dot" w:pos="9241"/>
      </w:tabs>
      <w:adjustRightInd/>
      <w:spacing w:line="240" w:lineRule="auto"/>
      <w:ind w:firstLine="607" w:firstLineChars="600"/>
      <w:jc w:val="left"/>
    </w:pPr>
    <w:rPr>
      <w:rFonts w:ascii="Times New Roman" w:hAnsi="Times New Roman"/>
      <w:szCs w:val="24"/>
    </w:rPr>
  </w:style>
  <w:style w:type="paragraph" w:styleId="27">
    <w:name w:val="index 3"/>
    <w:basedOn w:val="1"/>
    <w:next w:val="1"/>
    <w:qFormat/>
    <w:uiPriority w:val="0"/>
    <w:pPr>
      <w:adjustRightInd/>
      <w:spacing w:line="240" w:lineRule="auto"/>
      <w:ind w:left="630" w:hanging="210"/>
      <w:jc w:val="left"/>
    </w:pPr>
    <w:rPr>
      <w:sz w:val="20"/>
      <w:szCs w:val="20"/>
    </w:rPr>
  </w:style>
  <w:style w:type="paragraph" w:styleId="28">
    <w:name w:val="Body Text Indent 2"/>
    <w:basedOn w:val="1"/>
    <w:link w:val="286"/>
    <w:qFormat/>
    <w:uiPriority w:val="0"/>
    <w:pPr>
      <w:adjustRightInd/>
      <w:spacing w:line="240" w:lineRule="auto"/>
      <w:ind w:firstLine="525"/>
    </w:pPr>
    <w:rPr>
      <w:rFonts w:ascii="宋体" w:hAnsi="宋体"/>
      <w:szCs w:val="20"/>
    </w:rPr>
  </w:style>
  <w:style w:type="paragraph" w:styleId="29">
    <w:name w:val="Balloon Text"/>
    <w:basedOn w:val="1"/>
    <w:link w:val="68"/>
    <w:unhideWhenUsed/>
    <w:qFormat/>
    <w:uiPriority w:val="0"/>
    <w:rPr>
      <w:sz w:val="18"/>
      <w:szCs w:val="18"/>
    </w:rPr>
  </w:style>
  <w:style w:type="paragraph" w:styleId="30">
    <w:name w:val="footer"/>
    <w:basedOn w:val="1"/>
    <w:link w:val="67"/>
    <w:qFormat/>
    <w:uiPriority w:val="0"/>
    <w:pPr>
      <w:tabs>
        <w:tab w:val="center" w:pos="4153"/>
        <w:tab w:val="right" w:pos="8306"/>
      </w:tabs>
      <w:adjustRightInd/>
      <w:snapToGrid w:val="0"/>
      <w:spacing w:line="240" w:lineRule="auto"/>
      <w:jc w:val="right"/>
    </w:pPr>
    <w:rPr>
      <w:rFonts w:ascii="宋体"/>
      <w:sz w:val="18"/>
      <w:szCs w:val="18"/>
    </w:rPr>
  </w:style>
  <w:style w:type="paragraph" w:styleId="31">
    <w:name w:val="header"/>
    <w:basedOn w:val="1"/>
    <w:link w:val="66"/>
    <w:uiPriority w:val="0"/>
    <w:pPr>
      <w:tabs>
        <w:tab w:val="center" w:pos="4153"/>
        <w:tab w:val="right" w:pos="8306"/>
      </w:tabs>
      <w:adjustRightInd/>
      <w:snapToGrid w:val="0"/>
      <w:jc w:val="center"/>
    </w:pPr>
    <w:rPr>
      <w:sz w:val="18"/>
      <w:szCs w:val="18"/>
    </w:rPr>
  </w:style>
  <w:style w:type="paragraph" w:styleId="32">
    <w:name w:val="toc 1"/>
    <w:basedOn w:val="1"/>
    <w:next w:val="1"/>
    <w:unhideWhenUsed/>
    <w:uiPriority w:val="39"/>
    <w:pPr>
      <w:tabs>
        <w:tab w:val="right" w:leader="dot" w:pos="9344"/>
      </w:tabs>
    </w:pPr>
    <w:rPr>
      <w:rFonts w:ascii="宋体"/>
    </w:rPr>
  </w:style>
  <w:style w:type="paragraph" w:styleId="33">
    <w:name w:val="toc 4"/>
    <w:basedOn w:val="1"/>
    <w:next w:val="1"/>
    <w:unhideWhenUsed/>
    <w:uiPriority w:val="39"/>
    <w:pPr>
      <w:tabs>
        <w:tab w:val="right" w:leader="dot" w:pos="9344"/>
      </w:tabs>
      <w:spacing w:line="300" w:lineRule="exact"/>
      <w:ind w:left="629"/>
    </w:pPr>
    <w:rPr>
      <w:rFonts w:ascii="宋体"/>
    </w:rPr>
  </w:style>
  <w:style w:type="paragraph" w:styleId="34">
    <w:name w:val="index heading"/>
    <w:basedOn w:val="1"/>
    <w:next w:val="35"/>
    <w:uiPriority w:val="0"/>
    <w:pPr>
      <w:adjustRightInd/>
      <w:spacing w:before="120" w:after="120" w:line="240" w:lineRule="auto"/>
      <w:jc w:val="center"/>
    </w:pPr>
    <w:rPr>
      <w:b/>
      <w:bCs/>
      <w:iCs/>
      <w:szCs w:val="20"/>
    </w:rPr>
  </w:style>
  <w:style w:type="paragraph" w:styleId="35">
    <w:name w:val="index 1"/>
    <w:basedOn w:val="1"/>
    <w:next w:val="36"/>
    <w:qFormat/>
    <w:uiPriority w:val="0"/>
    <w:pPr>
      <w:tabs>
        <w:tab w:val="right" w:leader="dot" w:pos="9299"/>
      </w:tabs>
      <w:adjustRightInd/>
      <w:spacing w:line="240" w:lineRule="auto"/>
      <w:jc w:val="left"/>
    </w:pPr>
    <w:rPr>
      <w:rFonts w:ascii="宋体" w:hAnsi="Times New Roman"/>
    </w:rPr>
  </w:style>
  <w:style w:type="paragraph" w:customStyle="1" w:styleId="36">
    <w:name w:val="段"/>
    <w:link w:val="252"/>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styleId="37">
    <w:name w:val="footnote text"/>
    <w:basedOn w:val="1"/>
    <w:next w:val="1"/>
    <w:link w:val="122"/>
    <w:uiPriority w:val="0"/>
    <w:pPr>
      <w:adjustRightInd/>
      <w:snapToGrid w:val="0"/>
      <w:spacing w:line="300" w:lineRule="exact"/>
      <w:ind w:left="400" w:leftChars="200" w:hanging="200" w:hangingChars="200"/>
      <w:jc w:val="left"/>
    </w:pPr>
    <w:rPr>
      <w:rFonts w:ascii="宋体"/>
      <w:sz w:val="18"/>
      <w:szCs w:val="18"/>
    </w:rPr>
  </w:style>
  <w:style w:type="paragraph" w:styleId="38">
    <w:name w:val="toc 6"/>
    <w:basedOn w:val="1"/>
    <w:next w:val="1"/>
    <w:unhideWhenUsed/>
    <w:uiPriority w:val="39"/>
    <w:pPr>
      <w:spacing w:line="300" w:lineRule="exact"/>
      <w:ind w:left="1049"/>
    </w:pPr>
    <w:rPr>
      <w:rFonts w:ascii="宋体"/>
    </w:rPr>
  </w:style>
  <w:style w:type="paragraph" w:styleId="39">
    <w:name w:val="index 7"/>
    <w:basedOn w:val="1"/>
    <w:next w:val="1"/>
    <w:qFormat/>
    <w:uiPriority w:val="0"/>
    <w:pPr>
      <w:adjustRightInd/>
      <w:spacing w:line="240" w:lineRule="auto"/>
      <w:ind w:left="1470" w:hanging="210"/>
      <w:jc w:val="left"/>
    </w:pPr>
    <w:rPr>
      <w:sz w:val="20"/>
      <w:szCs w:val="20"/>
    </w:rPr>
  </w:style>
  <w:style w:type="paragraph" w:styleId="40">
    <w:name w:val="index 9"/>
    <w:basedOn w:val="1"/>
    <w:next w:val="1"/>
    <w:qFormat/>
    <w:uiPriority w:val="0"/>
    <w:pPr>
      <w:adjustRightInd/>
      <w:spacing w:line="240" w:lineRule="auto"/>
      <w:ind w:left="1890" w:hanging="210"/>
      <w:jc w:val="left"/>
    </w:pPr>
    <w:rPr>
      <w:sz w:val="20"/>
      <w:szCs w:val="20"/>
    </w:rPr>
  </w:style>
  <w:style w:type="paragraph" w:styleId="41">
    <w:name w:val="table of figures"/>
    <w:basedOn w:val="1"/>
    <w:next w:val="1"/>
    <w:semiHidden/>
    <w:qFormat/>
    <w:uiPriority w:val="0"/>
    <w:pPr>
      <w:adjustRightInd/>
      <w:spacing w:line="240" w:lineRule="auto"/>
      <w:jc w:val="left"/>
    </w:pPr>
    <w:rPr>
      <w:szCs w:val="24"/>
    </w:rPr>
  </w:style>
  <w:style w:type="paragraph" w:styleId="42">
    <w:name w:val="toc 2"/>
    <w:basedOn w:val="1"/>
    <w:next w:val="1"/>
    <w:unhideWhenUsed/>
    <w:uiPriority w:val="39"/>
    <w:pPr>
      <w:tabs>
        <w:tab w:val="right" w:leader="dot" w:pos="9344"/>
      </w:tabs>
      <w:spacing w:line="300" w:lineRule="exact"/>
      <w:ind w:left="210"/>
    </w:pPr>
    <w:rPr>
      <w:rFonts w:ascii="宋体"/>
    </w:rPr>
  </w:style>
  <w:style w:type="paragraph" w:styleId="43">
    <w:name w:val="toc 9"/>
    <w:basedOn w:val="1"/>
    <w:next w:val="1"/>
    <w:unhideWhenUsed/>
    <w:qFormat/>
    <w:uiPriority w:val="39"/>
    <w:pPr>
      <w:adjustRightInd/>
      <w:spacing w:line="240" w:lineRule="auto"/>
      <w:ind w:left="3360" w:leftChars="1600"/>
    </w:pPr>
    <w:rPr>
      <w:rFonts w:ascii="等线" w:hAnsi="等线" w:eastAsia="等线"/>
      <w:szCs w:val="22"/>
    </w:rPr>
  </w:style>
  <w:style w:type="paragraph" w:styleId="44">
    <w:name w:val="index 2"/>
    <w:basedOn w:val="1"/>
    <w:next w:val="1"/>
    <w:qFormat/>
    <w:uiPriority w:val="0"/>
    <w:pPr>
      <w:adjustRightInd/>
      <w:spacing w:line="240" w:lineRule="auto"/>
      <w:ind w:left="420" w:hanging="210"/>
      <w:jc w:val="left"/>
    </w:pPr>
    <w:rPr>
      <w:sz w:val="20"/>
      <w:szCs w:val="20"/>
    </w:rPr>
  </w:style>
  <w:style w:type="paragraph" w:styleId="45">
    <w:name w:val="Title"/>
    <w:basedOn w:val="1"/>
    <w:link w:val="71"/>
    <w:qFormat/>
    <w:uiPriority w:val="0"/>
    <w:pPr>
      <w:spacing w:before="240" w:after="60"/>
      <w:jc w:val="center"/>
      <w:outlineLvl w:val="0"/>
    </w:pPr>
    <w:rPr>
      <w:rFonts w:ascii="Arial" w:hAnsi="Arial" w:cs="Arial"/>
      <w:b/>
      <w:bCs/>
      <w:sz w:val="32"/>
      <w:szCs w:val="32"/>
    </w:rPr>
  </w:style>
  <w:style w:type="paragraph" w:styleId="46">
    <w:name w:val="annotation subject"/>
    <w:basedOn w:val="17"/>
    <w:next w:val="17"/>
    <w:link w:val="345"/>
    <w:semiHidden/>
    <w:unhideWhenUsed/>
    <w:uiPriority w:val="99"/>
    <w:rPr>
      <w:b/>
      <w:bCs/>
    </w:rPr>
  </w:style>
  <w:style w:type="table" w:styleId="48">
    <w:name w:val="Table Grid"/>
    <w:basedOn w:val="4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22"/>
    <w:rPr>
      <w:b/>
      <w:bCs/>
    </w:rPr>
  </w:style>
  <w:style w:type="character" w:styleId="51">
    <w:name w:val="page number"/>
    <w:qFormat/>
    <w:uiPriority w:val="0"/>
    <w:rPr>
      <w:rFonts w:ascii="宋体" w:hAnsi="Times New Roman" w:eastAsia="宋体"/>
      <w:sz w:val="18"/>
    </w:rPr>
  </w:style>
  <w:style w:type="character" w:styleId="52">
    <w:name w:val="FollowedHyperlink"/>
    <w:qFormat/>
    <w:uiPriority w:val="0"/>
    <w:rPr>
      <w:color w:val="800080"/>
      <w:u w:val="single"/>
    </w:rPr>
  </w:style>
  <w:style w:type="character" w:styleId="53">
    <w:name w:val="Emphasis"/>
    <w:qFormat/>
    <w:uiPriority w:val="20"/>
    <w:rPr>
      <w:i/>
      <w:iCs/>
    </w:rPr>
  </w:style>
  <w:style w:type="character" w:styleId="54">
    <w:name w:val="Hyperlink"/>
    <w:uiPriority w:val="99"/>
    <w:rPr>
      <w:rFonts w:ascii="宋体" w:hAnsi="Times New Roman" w:eastAsia="宋体"/>
      <w:color w:val="auto"/>
      <w:spacing w:val="0"/>
      <w:w w:val="100"/>
      <w:position w:val="0"/>
      <w:sz w:val="21"/>
      <w:u w:val="none"/>
      <w:vertAlign w:val="baseline"/>
    </w:rPr>
  </w:style>
  <w:style w:type="character" w:styleId="55">
    <w:name w:val="annotation reference"/>
    <w:basedOn w:val="49"/>
    <w:semiHidden/>
    <w:unhideWhenUsed/>
    <w:qFormat/>
    <w:uiPriority w:val="99"/>
    <w:rPr>
      <w:sz w:val="21"/>
      <w:szCs w:val="21"/>
    </w:rPr>
  </w:style>
  <w:style w:type="character" w:styleId="56">
    <w:name w:val="footnote reference"/>
    <w:semiHidden/>
    <w:qFormat/>
    <w:uiPriority w:val="0"/>
    <w:rPr>
      <w:rFonts w:ascii="宋体" w:hAnsi="宋体" w:eastAsia="宋体" w:cs="Times New Roman"/>
      <w:spacing w:val="0"/>
      <w:sz w:val="18"/>
      <w:vertAlign w:val="superscript"/>
    </w:rPr>
  </w:style>
  <w:style w:type="character" w:customStyle="1" w:styleId="57">
    <w:name w:val="标题 1 字符"/>
    <w:link w:val="2"/>
    <w:uiPriority w:val="9"/>
    <w:rPr>
      <w:rFonts w:ascii="Times New Roman" w:hAnsi="Times New Roman" w:eastAsia="宋体" w:cs="Times New Roman"/>
      <w:b/>
      <w:bCs/>
      <w:kern w:val="44"/>
      <w:sz w:val="44"/>
      <w:szCs w:val="44"/>
    </w:rPr>
  </w:style>
  <w:style w:type="character" w:customStyle="1" w:styleId="58">
    <w:name w:val="标题 2 字符"/>
    <w:link w:val="3"/>
    <w:uiPriority w:val="0"/>
    <w:rPr>
      <w:rFonts w:ascii="Arial" w:hAnsi="Arial" w:eastAsia="黑体" w:cs="Times New Roman"/>
      <w:b/>
      <w:bCs/>
      <w:sz w:val="32"/>
      <w:szCs w:val="32"/>
    </w:rPr>
  </w:style>
  <w:style w:type="character" w:customStyle="1" w:styleId="59">
    <w:name w:val="标题 3 字符"/>
    <w:link w:val="4"/>
    <w:uiPriority w:val="9"/>
    <w:rPr>
      <w:rFonts w:ascii="Times New Roman" w:hAnsi="Times New Roman" w:eastAsia="宋体" w:cs="Times New Roman"/>
      <w:b/>
      <w:bCs/>
      <w:sz w:val="32"/>
      <w:szCs w:val="32"/>
    </w:rPr>
  </w:style>
  <w:style w:type="character" w:customStyle="1" w:styleId="60">
    <w:name w:val="标题 4 字符"/>
    <w:link w:val="5"/>
    <w:uiPriority w:val="0"/>
    <w:rPr>
      <w:rFonts w:ascii="Arial" w:hAnsi="Arial" w:eastAsia="黑体" w:cs="Times New Roman"/>
      <w:b/>
      <w:bCs/>
      <w:sz w:val="28"/>
      <w:szCs w:val="28"/>
    </w:rPr>
  </w:style>
  <w:style w:type="character" w:customStyle="1" w:styleId="61">
    <w:name w:val="标题 5 字符"/>
    <w:link w:val="6"/>
    <w:uiPriority w:val="0"/>
    <w:rPr>
      <w:rFonts w:ascii="Times New Roman" w:hAnsi="Times New Roman" w:eastAsia="宋体" w:cs="Times New Roman"/>
      <w:b/>
      <w:bCs/>
      <w:sz w:val="28"/>
      <w:szCs w:val="28"/>
    </w:rPr>
  </w:style>
  <w:style w:type="character" w:customStyle="1" w:styleId="62">
    <w:name w:val="标题 6 字符"/>
    <w:link w:val="7"/>
    <w:qFormat/>
    <w:uiPriority w:val="0"/>
    <w:rPr>
      <w:rFonts w:ascii="Arial" w:hAnsi="Arial" w:eastAsia="黑体" w:cs="Times New Roman"/>
      <w:b/>
      <w:bCs/>
      <w:sz w:val="24"/>
      <w:szCs w:val="24"/>
    </w:rPr>
  </w:style>
  <w:style w:type="character" w:customStyle="1" w:styleId="63">
    <w:name w:val="标题 7 字符"/>
    <w:link w:val="8"/>
    <w:qFormat/>
    <w:uiPriority w:val="0"/>
    <w:rPr>
      <w:rFonts w:ascii="Times New Roman" w:hAnsi="Times New Roman" w:eastAsia="宋体" w:cs="Times New Roman"/>
      <w:b/>
      <w:bCs/>
      <w:sz w:val="24"/>
      <w:szCs w:val="24"/>
    </w:rPr>
  </w:style>
  <w:style w:type="character" w:customStyle="1" w:styleId="64">
    <w:name w:val="标题 8 字符"/>
    <w:link w:val="9"/>
    <w:qFormat/>
    <w:uiPriority w:val="0"/>
    <w:rPr>
      <w:rFonts w:ascii="Arial" w:hAnsi="Arial" w:eastAsia="黑体" w:cs="Times New Roman"/>
      <w:sz w:val="24"/>
      <w:szCs w:val="24"/>
    </w:rPr>
  </w:style>
  <w:style w:type="character" w:customStyle="1" w:styleId="65">
    <w:name w:val="标题 9 字符"/>
    <w:link w:val="10"/>
    <w:qFormat/>
    <w:uiPriority w:val="0"/>
    <w:rPr>
      <w:rFonts w:ascii="Arial" w:hAnsi="Arial" w:eastAsia="黑体" w:cs="Times New Roman"/>
      <w:szCs w:val="21"/>
    </w:rPr>
  </w:style>
  <w:style w:type="character" w:customStyle="1" w:styleId="66">
    <w:name w:val="页眉 字符"/>
    <w:link w:val="31"/>
    <w:qFormat/>
    <w:uiPriority w:val="99"/>
    <w:rPr>
      <w:rFonts w:ascii="Times New Roman" w:hAnsi="Times New Roman" w:eastAsia="宋体" w:cs="Times New Roman"/>
      <w:sz w:val="18"/>
      <w:szCs w:val="18"/>
    </w:rPr>
  </w:style>
  <w:style w:type="character" w:customStyle="1" w:styleId="67">
    <w:name w:val="页脚 字符"/>
    <w:link w:val="30"/>
    <w:uiPriority w:val="99"/>
    <w:rPr>
      <w:rFonts w:ascii="宋体" w:hAnsi="Times New Roman" w:eastAsia="宋体" w:cs="Times New Roman"/>
      <w:sz w:val="18"/>
      <w:szCs w:val="18"/>
    </w:rPr>
  </w:style>
  <w:style w:type="character" w:customStyle="1" w:styleId="68">
    <w:name w:val="批注框文本 字符"/>
    <w:link w:val="29"/>
    <w:semiHidden/>
    <w:uiPriority w:val="99"/>
    <w:rPr>
      <w:sz w:val="18"/>
      <w:szCs w:val="18"/>
    </w:rPr>
  </w:style>
  <w:style w:type="paragraph" w:styleId="69">
    <w:name w:val="Quote"/>
    <w:basedOn w:val="1"/>
    <w:next w:val="1"/>
    <w:link w:val="70"/>
    <w:qFormat/>
    <w:uiPriority w:val="29"/>
    <w:rPr>
      <w:i/>
      <w:iCs/>
      <w:color w:val="000000"/>
    </w:rPr>
  </w:style>
  <w:style w:type="character" w:customStyle="1" w:styleId="70">
    <w:name w:val="引用 字符"/>
    <w:link w:val="69"/>
    <w:uiPriority w:val="29"/>
    <w:rPr>
      <w:i/>
      <w:iCs/>
      <w:color w:val="000000"/>
    </w:rPr>
  </w:style>
  <w:style w:type="character" w:customStyle="1" w:styleId="71">
    <w:name w:val="标题 字符"/>
    <w:link w:val="45"/>
    <w:qFormat/>
    <w:uiPriority w:val="0"/>
    <w:rPr>
      <w:rFonts w:ascii="Arial" w:hAnsi="Arial" w:eastAsia="宋体" w:cs="Arial"/>
      <w:b/>
      <w:bCs/>
      <w:sz w:val="32"/>
      <w:szCs w:val="32"/>
    </w:rPr>
  </w:style>
  <w:style w:type="paragraph" w:customStyle="1" w:styleId="72">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3">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7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75">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76">
    <w:name w:val="标准书眉一"/>
    <w:uiPriority w:val="0"/>
    <w:pPr>
      <w:jc w:val="both"/>
    </w:pPr>
    <w:rPr>
      <w:rFonts w:ascii="Times New Roman" w:hAnsi="Times New Roman" w:eastAsia="宋体" w:cs="Times New Roman"/>
      <w:lang w:val="en-US" w:eastAsia="zh-CN" w:bidi="ar-SA"/>
    </w:rPr>
  </w:style>
  <w:style w:type="paragraph" w:customStyle="1" w:styleId="77">
    <w:name w:val="标准文件_ICS"/>
    <w:basedOn w:val="1"/>
    <w:qFormat/>
    <w:uiPriority w:val="0"/>
    <w:pPr>
      <w:spacing w:line="0" w:lineRule="atLeast"/>
    </w:pPr>
    <w:rPr>
      <w:rFonts w:ascii="黑体" w:hAnsi="宋体" w:eastAsia="黑体"/>
    </w:rPr>
  </w:style>
  <w:style w:type="paragraph" w:customStyle="1" w:styleId="78">
    <w:name w:val="标准文件_标准正文"/>
    <w:basedOn w:val="1"/>
    <w:next w:val="79"/>
    <w:qFormat/>
    <w:uiPriority w:val="0"/>
    <w:pPr>
      <w:snapToGrid w:val="0"/>
      <w:ind w:firstLine="200" w:firstLineChars="200"/>
    </w:pPr>
    <w:rPr>
      <w:kern w:val="0"/>
    </w:rPr>
  </w:style>
  <w:style w:type="paragraph" w:customStyle="1" w:styleId="79">
    <w:name w:val="标准文件_段"/>
    <w:link w:val="207"/>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0">
    <w:name w:val="标准文件_版本"/>
    <w:basedOn w:val="78"/>
    <w:qFormat/>
    <w:uiPriority w:val="0"/>
    <w:pPr>
      <w:adjustRightInd/>
      <w:snapToGrid/>
      <w:ind w:firstLine="0" w:firstLineChars="0"/>
    </w:pPr>
    <w:rPr>
      <w:rFonts w:ascii="宋体" w:hAnsi="宋体"/>
      <w:kern w:val="2"/>
    </w:rPr>
  </w:style>
  <w:style w:type="paragraph" w:customStyle="1" w:styleId="81">
    <w:name w:val="标准文件_标准部门"/>
    <w:basedOn w:val="1"/>
    <w:qFormat/>
    <w:uiPriority w:val="0"/>
    <w:pPr>
      <w:jc w:val="center"/>
    </w:pPr>
    <w:rPr>
      <w:rFonts w:ascii="黑体" w:eastAsia="黑体"/>
      <w:kern w:val="0"/>
      <w:sz w:val="44"/>
    </w:rPr>
  </w:style>
  <w:style w:type="paragraph" w:customStyle="1" w:styleId="82">
    <w:name w:val="标准文件_标准代替"/>
    <w:basedOn w:val="1"/>
    <w:next w:val="1"/>
    <w:qFormat/>
    <w:uiPriority w:val="0"/>
    <w:pPr>
      <w:spacing w:line="310" w:lineRule="exact"/>
      <w:jc w:val="right"/>
    </w:pPr>
    <w:rPr>
      <w:rFonts w:ascii="宋体" w:hAnsi="宋体"/>
      <w:kern w:val="0"/>
    </w:rPr>
  </w:style>
  <w:style w:type="paragraph" w:customStyle="1" w:styleId="8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8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85">
    <w:name w:val="标准文件_页眉偶数页"/>
    <w:basedOn w:val="84"/>
    <w:next w:val="1"/>
    <w:qFormat/>
    <w:uiPriority w:val="0"/>
    <w:pPr>
      <w:jc w:val="left"/>
    </w:pPr>
  </w:style>
  <w:style w:type="paragraph" w:customStyle="1" w:styleId="86">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8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88">
    <w:name w:val="标准文件_二级条标题"/>
    <w:next w:val="7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89">
    <w:name w:val="标准文件_发布"/>
    <w:uiPriority w:val="0"/>
    <w:rPr>
      <w:rFonts w:ascii="黑体" w:eastAsia="黑体"/>
      <w:spacing w:val="0"/>
      <w:w w:val="100"/>
      <w:position w:val="3"/>
      <w:sz w:val="28"/>
    </w:rPr>
  </w:style>
  <w:style w:type="paragraph" w:customStyle="1" w:styleId="90">
    <w:name w:val="标准文件_方框数字列项"/>
    <w:basedOn w:val="79"/>
    <w:uiPriority w:val="0"/>
    <w:pPr>
      <w:numPr>
        <w:ilvl w:val="0"/>
        <w:numId w:val="3"/>
      </w:numPr>
      <w:ind w:firstLine="0" w:firstLineChars="0"/>
    </w:pPr>
  </w:style>
  <w:style w:type="paragraph" w:customStyle="1" w:styleId="91">
    <w:name w:val="标准文件_封面标准编号"/>
    <w:basedOn w:val="1"/>
    <w:next w:val="82"/>
    <w:qFormat/>
    <w:uiPriority w:val="0"/>
    <w:pPr>
      <w:spacing w:line="310" w:lineRule="exact"/>
      <w:jc w:val="right"/>
    </w:pPr>
    <w:rPr>
      <w:rFonts w:ascii="黑体" w:eastAsia="黑体"/>
      <w:kern w:val="0"/>
      <w:sz w:val="28"/>
    </w:rPr>
  </w:style>
  <w:style w:type="paragraph" w:customStyle="1" w:styleId="92">
    <w:name w:val="标准文件_封面标准分类号"/>
    <w:basedOn w:val="1"/>
    <w:uiPriority w:val="0"/>
    <w:rPr>
      <w:rFonts w:ascii="黑体" w:eastAsia="黑体"/>
      <w:b/>
      <w:kern w:val="0"/>
      <w:sz w:val="28"/>
    </w:rPr>
  </w:style>
  <w:style w:type="paragraph" w:customStyle="1" w:styleId="93">
    <w:name w:val="标准文件_封面标准名称"/>
    <w:basedOn w:val="1"/>
    <w:qFormat/>
    <w:uiPriority w:val="0"/>
    <w:pPr>
      <w:spacing w:line="240" w:lineRule="auto"/>
      <w:jc w:val="center"/>
    </w:pPr>
    <w:rPr>
      <w:rFonts w:ascii="黑体" w:eastAsia="黑体"/>
      <w:kern w:val="0"/>
      <w:sz w:val="52"/>
    </w:rPr>
  </w:style>
  <w:style w:type="paragraph" w:customStyle="1" w:styleId="94">
    <w:name w:val="标准文件_封面标准英文名称"/>
    <w:basedOn w:val="1"/>
    <w:qFormat/>
    <w:uiPriority w:val="0"/>
    <w:pPr>
      <w:spacing w:line="240" w:lineRule="auto"/>
      <w:jc w:val="center"/>
    </w:pPr>
    <w:rPr>
      <w:rFonts w:ascii="黑体" w:eastAsia="黑体"/>
      <w:b/>
      <w:sz w:val="28"/>
    </w:rPr>
  </w:style>
  <w:style w:type="paragraph" w:customStyle="1" w:styleId="95">
    <w:name w:val="标准文件_封面发布日期"/>
    <w:basedOn w:val="1"/>
    <w:qFormat/>
    <w:uiPriority w:val="0"/>
    <w:pPr>
      <w:spacing w:line="310" w:lineRule="exact"/>
    </w:pPr>
    <w:rPr>
      <w:rFonts w:ascii="黑体" w:eastAsia="黑体"/>
      <w:kern w:val="0"/>
      <w:sz w:val="28"/>
    </w:rPr>
  </w:style>
  <w:style w:type="paragraph" w:customStyle="1" w:styleId="96">
    <w:name w:val="标准文件_封面密级"/>
    <w:basedOn w:val="1"/>
    <w:uiPriority w:val="0"/>
    <w:rPr>
      <w:rFonts w:eastAsia="黑体"/>
      <w:sz w:val="32"/>
    </w:rPr>
  </w:style>
  <w:style w:type="paragraph" w:customStyle="1" w:styleId="97">
    <w:name w:val="标准文件_封面实施日期"/>
    <w:basedOn w:val="1"/>
    <w:qFormat/>
    <w:uiPriority w:val="0"/>
    <w:pPr>
      <w:spacing w:line="310" w:lineRule="exact"/>
      <w:jc w:val="right"/>
    </w:pPr>
    <w:rPr>
      <w:rFonts w:ascii="黑体" w:eastAsia="黑体"/>
      <w:sz w:val="28"/>
    </w:rPr>
  </w:style>
  <w:style w:type="paragraph" w:customStyle="1" w:styleId="98">
    <w:name w:val="标准文件_封面抬头"/>
    <w:basedOn w:val="79"/>
    <w:qFormat/>
    <w:uiPriority w:val="0"/>
    <w:pPr>
      <w:adjustRightInd w:val="0"/>
      <w:spacing w:line="800" w:lineRule="exact"/>
      <w:ind w:firstLine="0" w:firstLineChars="0"/>
      <w:jc w:val="distribute"/>
    </w:pPr>
    <w:rPr>
      <w:rFonts w:ascii="黑体" w:eastAsia="黑体"/>
      <w:b/>
      <w:sz w:val="64"/>
    </w:rPr>
  </w:style>
  <w:style w:type="paragraph" w:customStyle="1" w:styleId="99">
    <w:name w:val="标准文件_附录标识"/>
    <w:next w:val="79"/>
    <w:qFormat/>
    <w:uiPriority w:val="0"/>
    <w:p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100">
    <w:name w:val="标准文件_附录表标题"/>
    <w:next w:val="79"/>
    <w:qFormat/>
    <w:uiPriority w:val="0"/>
    <w:pPr>
      <w:numPr>
        <w:ilvl w:val="1"/>
        <w:numId w:val="4"/>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101">
    <w:name w:val="标准文件_附录一级条标题"/>
    <w:next w:val="79"/>
    <w:qFormat/>
    <w:uiPriority w:val="0"/>
    <w:pPr>
      <w:widowControl w:val="0"/>
      <w:numPr>
        <w:ilvl w:val="1"/>
        <w:numId w:val="5"/>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102">
    <w:name w:val="标准文件_附录二级条标题"/>
    <w:basedOn w:val="101"/>
    <w:next w:val="79"/>
    <w:uiPriority w:val="0"/>
    <w:pPr>
      <w:widowControl/>
      <w:numPr>
        <w:ilvl w:val="0"/>
        <w:numId w:val="0"/>
      </w:numPr>
      <w:wordWrap w:val="0"/>
      <w:overflowPunct w:val="0"/>
      <w:autoSpaceDE w:val="0"/>
      <w:autoSpaceDN w:val="0"/>
      <w:textAlignment w:val="baseline"/>
      <w:outlineLvl w:val="3"/>
    </w:pPr>
  </w:style>
  <w:style w:type="paragraph" w:customStyle="1" w:styleId="103">
    <w:name w:val="标准文件_附录公式"/>
    <w:basedOn w:val="78"/>
    <w:next w:val="7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104">
    <w:name w:val="标准文件_附录三级条标题"/>
    <w:next w:val="79"/>
    <w:qFormat/>
    <w:uiPriority w:val="0"/>
    <w:pPr>
      <w:widowControl w:val="0"/>
      <w:numPr>
        <w:ilvl w:val="3"/>
        <w:numId w:val="5"/>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105">
    <w:name w:val="标准文件_附录四级条标题"/>
    <w:next w:val="79"/>
    <w:qFormat/>
    <w:uiPriority w:val="0"/>
    <w:pPr>
      <w:widowControl w:val="0"/>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106">
    <w:name w:val="标准文件_附录图标题"/>
    <w:next w:val="7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107">
    <w:name w:val="标准文件_附录五级条标题"/>
    <w:next w:val="79"/>
    <w:uiPriority w:val="0"/>
    <w:pPr>
      <w:widowControl w:val="0"/>
      <w:numPr>
        <w:ilvl w:val="5"/>
        <w:numId w:val="5"/>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108">
    <w:name w:val="标准文件_附录英文标识"/>
    <w:next w:val="19"/>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109">
    <w:name w:val="正文文本 字符"/>
    <w:link w:val="19"/>
    <w:uiPriority w:val="0"/>
    <w:rPr>
      <w:rFonts w:ascii="Times New Roman" w:hAnsi="Times New Roman" w:eastAsia="宋体" w:cs="Times New Roman"/>
      <w:szCs w:val="20"/>
    </w:rPr>
  </w:style>
  <w:style w:type="paragraph" w:customStyle="1" w:styleId="110">
    <w:name w:val="标准文件_附录章标题"/>
    <w:next w:val="79"/>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11">
    <w:name w:val="标准文件_公式后的破折号"/>
    <w:basedOn w:val="79"/>
    <w:next w:val="79"/>
    <w:uiPriority w:val="0"/>
    <w:pPr>
      <w:ind w:left="488" w:leftChars="200" w:hanging="289" w:hangingChars="290"/>
    </w:pPr>
  </w:style>
  <w:style w:type="paragraph" w:customStyle="1" w:styleId="112">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113">
    <w:name w:val="标准文件_目次、标准名称标题"/>
    <w:basedOn w:val="112"/>
    <w:next w:val="79"/>
    <w:qFormat/>
    <w:uiPriority w:val="0"/>
    <w:pPr>
      <w:spacing w:line="460" w:lineRule="exact"/>
    </w:pPr>
  </w:style>
  <w:style w:type="paragraph" w:customStyle="1" w:styleId="114">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115">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116">
    <w:name w:val="标准文件_破折号列项（二级）"/>
    <w:basedOn w:val="115"/>
    <w:uiPriority w:val="0"/>
    <w:pPr>
      <w:numPr>
        <w:numId w:val="10"/>
      </w:numPr>
      <w:ind w:left="0" w:firstLine="200"/>
    </w:pPr>
  </w:style>
  <w:style w:type="paragraph" w:customStyle="1" w:styleId="117">
    <w:name w:val="标准文件_三级条标题"/>
    <w:basedOn w:val="88"/>
    <w:next w:val="79"/>
    <w:qFormat/>
    <w:uiPriority w:val="0"/>
    <w:pPr>
      <w:widowControl/>
      <w:numPr>
        <w:ilvl w:val="4"/>
      </w:numPr>
      <w:outlineLvl w:val="3"/>
    </w:pPr>
  </w:style>
  <w:style w:type="character" w:customStyle="1" w:styleId="118">
    <w:name w:val="Subtle Reference"/>
    <w:qFormat/>
    <w:uiPriority w:val="31"/>
    <w:rPr>
      <w:smallCaps/>
      <w:color w:val="C0504D"/>
      <w:u w:val="single"/>
    </w:rPr>
  </w:style>
  <w:style w:type="paragraph" w:customStyle="1" w:styleId="119">
    <w:name w:val="标准文件_示例后续"/>
    <w:basedOn w:val="1"/>
    <w:qFormat/>
    <w:uiPriority w:val="0"/>
    <w:pPr>
      <w:adjustRightInd/>
      <w:spacing w:line="240" w:lineRule="auto"/>
      <w:ind w:firstLine="200" w:firstLineChars="200"/>
    </w:pPr>
    <w:rPr>
      <w:sz w:val="18"/>
      <w:szCs w:val="24"/>
    </w:rPr>
  </w:style>
  <w:style w:type="paragraph" w:customStyle="1" w:styleId="12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21">
    <w:name w:val="标准文件_四级条标题"/>
    <w:next w:val="79"/>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22">
    <w:name w:val="脚注文本 字符"/>
    <w:link w:val="37"/>
    <w:semiHidden/>
    <w:uiPriority w:val="0"/>
    <w:rPr>
      <w:rFonts w:ascii="宋体" w:hAnsi="Times New Roman" w:eastAsia="宋体" w:cs="Times New Roman"/>
      <w:sz w:val="18"/>
      <w:szCs w:val="18"/>
    </w:rPr>
  </w:style>
  <w:style w:type="paragraph" w:customStyle="1" w:styleId="123">
    <w:name w:val="标准文件_条文脚注"/>
    <w:basedOn w:val="37"/>
    <w:qFormat/>
    <w:uiPriority w:val="0"/>
    <w:pPr>
      <w:adjustRightInd w:val="0"/>
      <w:spacing w:line="240" w:lineRule="auto"/>
      <w:ind w:left="0" w:leftChars="0" w:firstLine="200" w:firstLineChars="200"/>
      <w:jc w:val="both"/>
    </w:pPr>
    <w:rPr>
      <w:rFonts w:hAnsi="宋体"/>
    </w:rPr>
  </w:style>
  <w:style w:type="paragraph" w:customStyle="1" w:styleId="124">
    <w:name w:val="标准文件_图表脚注"/>
    <w:basedOn w:val="1"/>
    <w:next w:val="79"/>
    <w:qFormat/>
    <w:uiPriority w:val="0"/>
    <w:pPr>
      <w:numPr>
        <w:ilvl w:val="0"/>
        <w:numId w:val="12"/>
      </w:numPr>
      <w:spacing w:line="240" w:lineRule="auto"/>
      <w:jc w:val="left"/>
    </w:pPr>
    <w:rPr>
      <w:rFonts w:ascii="宋体" w:hAnsi="宋体"/>
      <w:sz w:val="18"/>
    </w:rPr>
  </w:style>
  <w:style w:type="character" w:customStyle="1" w:styleId="125">
    <w:name w:val="标准文件_图表脚注内容"/>
    <w:qFormat/>
    <w:uiPriority w:val="0"/>
    <w:rPr>
      <w:rFonts w:ascii="宋体" w:hAnsi="宋体" w:eastAsia="宋体" w:cs="Times New Roman"/>
      <w:spacing w:val="0"/>
      <w:sz w:val="18"/>
      <w:vertAlign w:val="superscript"/>
    </w:rPr>
  </w:style>
  <w:style w:type="paragraph" w:customStyle="1" w:styleId="126">
    <w:name w:val="标准文件_五级条标题"/>
    <w:next w:val="79"/>
    <w:qFormat/>
    <w:uiPriority w:val="0"/>
    <w:pPr>
      <w:widowControl w:val="0"/>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27">
    <w:name w:val="标准文件_章标题"/>
    <w:next w:val="79"/>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28">
    <w:name w:val="标准文件_一级条标题"/>
    <w:basedOn w:val="127"/>
    <w:next w:val="79"/>
    <w:qFormat/>
    <w:uiPriority w:val="0"/>
    <w:pPr>
      <w:numPr>
        <w:ilvl w:val="2"/>
      </w:numPr>
      <w:spacing w:before="50" w:beforeLines="50" w:after="50" w:afterLines="50"/>
      <w:outlineLvl w:val="1"/>
    </w:pPr>
  </w:style>
  <w:style w:type="paragraph" w:customStyle="1" w:styleId="129">
    <w:name w:val="标准文件_一致程度"/>
    <w:basedOn w:val="1"/>
    <w:qFormat/>
    <w:uiPriority w:val="0"/>
    <w:pPr>
      <w:spacing w:line="440" w:lineRule="exact"/>
      <w:jc w:val="center"/>
    </w:pPr>
    <w:rPr>
      <w:sz w:val="28"/>
    </w:rPr>
  </w:style>
  <w:style w:type="paragraph" w:customStyle="1" w:styleId="13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31">
    <w:name w:val="标准文件_英文图表脚注"/>
    <w:basedOn w:val="78"/>
    <w:qFormat/>
    <w:uiPriority w:val="0"/>
    <w:pPr>
      <w:widowControl/>
      <w:adjustRightInd/>
      <w:snapToGrid/>
      <w:spacing w:line="240" w:lineRule="auto"/>
      <w:ind w:left="79" w:hanging="79" w:hangingChars="80"/>
    </w:pPr>
    <w:rPr>
      <w:rFonts w:ascii="宋体" w:hAnsi="宋体"/>
    </w:rPr>
  </w:style>
  <w:style w:type="paragraph" w:customStyle="1" w:styleId="132">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33">
    <w:name w:val="标准文件_英文注："/>
    <w:basedOn w:val="1"/>
    <w:next w:val="79"/>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3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35">
    <w:name w:val="标准文件_正文表标题"/>
    <w:next w:val="7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36">
    <w:name w:val="标准文件_正文公式"/>
    <w:basedOn w:val="1"/>
    <w:next w:val="78"/>
    <w:qFormat/>
    <w:uiPriority w:val="0"/>
    <w:pPr>
      <w:tabs>
        <w:tab w:val="center" w:pos="4678"/>
        <w:tab w:val="right" w:leader="middleDot" w:pos="9356"/>
      </w:tabs>
      <w:spacing w:line="240" w:lineRule="auto"/>
    </w:pPr>
    <w:rPr>
      <w:rFonts w:ascii="宋体" w:hAnsi="宋体"/>
    </w:rPr>
  </w:style>
  <w:style w:type="paragraph" w:customStyle="1" w:styleId="137">
    <w:name w:val="标准文件_正文图标题"/>
    <w:next w:val="7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38">
    <w:name w:val="标准文件_正文英文表标题"/>
    <w:next w:val="7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39">
    <w:name w:val="标准文件_正文英文图标题"/>
    <w:next w:val="79"/>
    <w:uiPriority w:val="0"/>
    <w:pPr>
      <w:numPr>
        <w:ilvl w:val="0"/>
        <w:numId w:val="19"/>
      </w:numPr>
      <w:jc w:val="center"/>
    </w:pPr>
    <w:rPr>
      <w:rFonts w:ascii="黑体" w:hAnsi="Times New Roman" w:eastAsia="黑体" w:cs="Times New Roman"/>
      <w:sz w:val="21"/>
      <w:lang w:val="en-US" w:eastAsia="zh-CN" w:bidi="ar-SA"/>
    </w:rPr>
  </w:style>
  <w:style w:type="paragraph" w:customStyle="1" w:styleId="14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4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42">
    <w:name w:val="发布部门"/>
    <w:next w:val="79"/>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43">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44">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4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4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47">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48">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49">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50">
    <w:name w:val="封面正文"/>
    <w:qFormat/>
    <w:uiPriority w:val="0"/>
    <w:pPr>
      <w:jc w:val="both"/>
    </w:pPr>
    <w:rPr>
      <w:rFonts w:ascii="Times New Roman" w:hAnsi="Times New Roman" w:eastAsia="宋体" w:cs="Times New Roman"/>
      <w:lang w:val="en-US" w:eastAsia="zh-CN" w:bidi="ar-SA"/>
    </w:rPr>
  </w:style>
  <w:style w:type="paragraph" w:customStyle="1" w:styleId="151">
    <w:name w:val="附录二级无标题条"/>
    <w:basedOn w:val="1"/>
    <w:next w:val="7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52">
    <w:name w:val="附录三级无标题条"/>
    <w:basedOn w:val="151"/>
    <w:next w:val="79"/>
    <w:uiPriority w:val="0"/>
    <w:pPr>
      <w:outlineLvl w:val="4"/>
    </w:pPr>
  </w:style>
  <w:style w:type="paragraph" w:customStyle="1" w:styleId="153">
    <w:name w:val="附录四级无标题条"/>
    <w:basedOn w:val="152"/>
    <w:next w:val="79"/>
    <w:uiPriority w:val="0"/>
    <w:pPr>
      <w:outlineLvl w:val="5"/>
    </w:pPr>
  </w:style>
  <w:style w:type="paragraph" w:customStyle="1" w:styleId="154">
    <w:name w:val="附录图"/>
    <w:next w:val="79"/>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55">
    <w:name w:val="标准文件_一级项"/>
    <w:uiPriority w:val="0"/>
    <w:pPr>
      <w:numPr>
        <w:ilvl w:val="0"/>
        <w:numId w:val="21"/>
      </w:numPr>
      <w:tabs>
        <w:tab w:val="left" w:pos="567"/>
        <w:tab w:val="clear" w:pos="2127"/>
      </w:tabs>
      <w:ind w:left="567"/>
    </w:pPr>
    <w:rPr>
      <w:rFonts w:ascii="宋体" w:hAnsi="Times New Roman" w:eastAsia="宋体" w:cs="Times New Roman"/>
      <w:sz w:val="21"/>
      <w:lang w:val="en-US" w:eastAsia="zh-CN" w:bidi="ar-SA"/>
    </w:rPr>
  </w:style>
  <w:style w:type="paragraph" w:customStyle="1" w:styleId="156">
    <w:name w:val="附录五级无标题条"/>
    <w:basedOn w:val="153"/>
    <w:next w:val="79"/>
    <w:uiPriority w:val="0"/>
    <w:pPr>
      <w:outlineLvl w:val="6"/>
    </w:pPr>
  </w:style>
  <w:style w:type="paragraph" w:customStyle="1" w:styleId="157">
    <w:name w:val="附录性质"/>
    <w:basedOn w:val="1"/>
    <w:qFormat/>
    <w:uiPriority w:val="0"/>
    <w:pPr>
      <w:widowControl/>
      <w:adjustRightInd/>
      <w:jc w:val="center"/>
    </w:pPr>
    <w:rPr>
      <w:rFonts w:ascii="黑体" w:eastAsia="黑体"/>
    </w:rPr>
  </w:style>
  <w:style w:type="paragraph" w:customStyle="1" w:styleId="158">
    <w:name w:val="附录一级无标题条"/>
    <w:basedOn w:val="110"/>
    <w:next w:val="79"/>
    <w:qFormat/>
    <w:uiPriority w:val="0"/>
    <w:pPr>
      <w:autoSpaceDN w:val="0"/>
      <w:outlineLvl w:val="2"/>
    </w:pPr>
    <w:rPr>
      <w:rFonts w:ascii="宋体" w:hAnsi="宋体" w:eastAsia="宋体"/>
    </w:rPr>
  </w:style>
  <w:style w:type="character" w:customStyle="1" w:styleId="159">
    <w:name w:val="个人答复风格"/>
    <w:uiPriority w:val="0"/>
    <w:rPr>
      <w:rFonts w:ascii="Arial" w:hAnsi="Arial" w:eastAsia="宋体" w:cs="Arial"/>
      <w:color w:val="auto"/>
      <w:spacing w:val="0"/>
      <w:sz w:val="20"/>
    </w:rPr>
  </w:style>
  <w:style w:type="character" w:customStyle="1" w:styleId="160">
    <w:name w:val="个人撰写风格"/>
    <w:qFormat/>
    <w:uiPriority w:val="0"/>
    <w:rPr>
      <w:rFonts w:ascii="Arial" w:hAnsi="Arial" w:eastAsia="宋体" w:cs="Arial"/>
      <w:color w:val="auto"/>
      <w:spacing w:val="0"/>
      <w:sz w:val="20"/>
    </w:rPr>
  </w:style>
  <w:style w:type="paragraph" w:customStyle="1" w:styleId="16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6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63">
    <w:name w:val="列项·"/>
    <w:basedOn w:val="79"/>
    <w:qFormat/>
    <w:uiPriority w:val="0"/>
    <w:pPr>
      <w:tabs>
        <w:tab w:val="left" w:pos="840"/>
      </w:tabs>
    </w:pPr>
  </w:style>
  <w:style w:type="paragraph" w:customStyle="1" w:styleId="164">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65">
    <w:name w:val="目录 21"/>
    <w:basedOn w:val="1"/>
    <w:next w:val="1"/>
    <w:semiHidden/>
    <w:uiPriority w:val="0"/>
    <w:pPr>
      <w:adjustRightInd/>
      <w:spacing w:line="240" w:lineRule="auto"/>
      <w:jc w:val="left"/>
    </w:pPr>
    <w:rPr>
      <w:bCs/>
      <w:iCs/>
    </w:rPr>
  </w:style>
  <w:style w:type="paragraph" w:customStyle="1" w:styleId="166">
    <w:name w:val="目录 31"/>
    <w:basedOn w:val="1"/>
    <w:next w:val="1"/>
    <w:semiHidden/>
    <w:uiPriority w:val="0"/>
    <w:pPr>
      <w:spacing w:line="240" w:lineRule="auto"/>
    </w:pPr>
    <w:rPr>
      <w:rFonts w:ascii="宋体" w:hAnsi="宋体"/>
      <w:iCs/>
    </w:rPr>
  </w:style>
  <w:style w:type="paragraph" w:customStyle="1" w:styleId="167">
    <w:name w:val="目录 41"/>
    <w:basedOn w:val="1"/>
    <w:next w:val="1"/>
    <w:semiHidden/>
    <w:uiPriority w:val="0"/>
    <w:pPr>
      <w:adjustRightInd/>
      <w:spacing w:line="240" w:lineRule="auto"/>
      <w:jc w:val="left"/>
    </w:pPr>
  </w:style>
  <w:style w:type="paragraph" w:customStyle="1" w:styleId="168">
    <w:name w:val="目录 51"/>
    <w:basedOn w:val="1"/>
    <w:next w:val="1"/>
    <w:semiHidden/>
    <w:qFormat/>
    <w:uiPriority w:val="0"/>
    <w:pPr>
      <w:spacing w:line="240" w:lineRule="auto"/>
    </w:pPr>
    <w:rPr>
      <w:rFonts w:ascii="宋体" w:hAnsi="宋体"/>
    </w:rPr>
  </w:style>
  <w:style w:type="paragraph" w:customStyle="1" w:styleId="169">
    <w:name w:val="目录 61"/>
    <w:basedOn w:val="1"/>
    <w:next w:val="1"/>
    <w:semiHidden/>
    <w:qFormat/>
    <w:uiPriority w:val="0"/>
    <w:pPr>
      <w:adjustRightInd/>
      <w:spacing w:line="240" w:lineRule="auto"/>
      <w:jc w:val="left"/>
    </w:pPr>
  </w:style>
  <w:style w:type="paragraph" w:customStyle="1" w:styleId="170">
    <w:name w:val="目录 71"/>
    <w:basedOn w:val="169"/>
    <w:semiHidden/>
    <w:uiPriority w:val="0"/>
    <w:pPr>
      <w:ind w:left="1260"/>
    </w:pPr>
  </w:style>
  <w:style w:type="paragraph" w:customStyle="1" w:styleId="171">
    <w:name w:val="目录 81"/>
    <w:basedOn w:val="170"/>
    <w:semiHidden/>
    <w:qFormat/>
    <w:uiPriority w:val="0"/>
    <w:pPr>
      <w:ind w:left="1470"/>
    </w:pPr>
  </w:style>
  <w:style w:type="paragraph" w:customStyle="1" w:styleId="172">
    <w:name w:val="目录 91"/>
    <w:basedOn w:val="171"/>
    <w:semiHidden/>
    <w:uiPriority w:val="0"/>
    <w:pPr>
      <w:ind w:left="1680"/>
    </w:pPr>
  </w:style>
  <w:style w:type="paragraph" w:customStyle="1" w:styleId="17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74">
    <w:name w:val="其他发布部门"/>
    <w:basedOn w:val="142"/>
    <w:uiPriority w:val="0"/>
    <w:pPr>
      <w:framePr w:wrap="around"/>
      <w:spacing w:line="0" w:lineRule="atLeast"/>
    </w:pPr>
    <w:rPr>
      <w:rFonts w:ascii="黑体" w:eastAsia="黑体"/>
      <w:b w:val="0"/>
    </w:rPr>
  </w:style>
  <w:style w:type="paragraph" w:customStyle="1" w:styleId="17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76">
    <w:name w:val="三级无标题条"/>
    <w:basedOn w:val="1"/>
    <w:uiPriority w:val="0"/>
    <w:pPr>
      <w:adjustRightInd/>
      <w:spacing w:line="240" w:lineRule="auto"/>
    </w:pPr>
    <w:rPr>
      <w:rFonts w:ascii="宋体" w:hAnsi="宋体"/>
      <w:szCs w:val="24"/>
    </w:rPr>
  </w:style>
  <w:style w:type="paragraph" w:customStyle="1" w:styleId="177">
    <w:name w:val="实施日期"/>
    <w:basedOn w:val="143"/>
    <w:qFormat/>
    <w:uiPriority w:val="0"/>
    <w:pPr>
      <w:framePr w:hSpace="0" w:wrap="around" w:xAlign="right"/>
      <w:jc w:val="right"/>
    </w:pPr>
  </w:style>
  <w:style w:type="paragraph" w:customStyle="1" w:styleId="178">
    <w:name w:val="四级无标题条"/>
    <w:basedOn w:val="1"/>
    <w:uiPriority w:val="0"/>
    <w:pPr>
      <w:numPr>
        <w:ilvl w:val="5"/>
        <w:numId w:val="20"/>
      </w:numPr>
      <w:adjustRightInd/>
      <w:spacing w:line="240" w:lineRule="auto"/>
    </w:pPr>
    <w:rPr>
      <w:rFonts w:ascii="宋体" w:hAnsi="宋体"/>
      <w:szCs w:val="24"/>
    </w:rPr>
  </w:style>
  <w:style w:type="paragraph" w:customStyle="1" w:styleId="179">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80">
    <w:name w:val="无标题条"/>
    <w:next w:val="79"/>
    <w:qFormat/>
    <w:uiPriority w:val="0"/>
    <w:pPr>
      <w:jc w:val="both"/>
    </w:pPr>
    <w:rPr>
      <w:rFonts w:ascii="宋体" w:hAnsi="宋体" w:eastAsia="宋体" w:cs="Times New Roman"/>
      <w:sz w:val="21"/>
      <w:lang w:val="en-US" w:eastAsia="zh-CN" w:bidi="ar-SA"/>
    </w:rPr>
  </w:style>
  <w:style w:type="paragraph" w:customStyle="1" w:styleId="181">
    <w:name w:val="五级无标题条"/>
    <w:basedOn w:val="1"/>
    <w:uiPriority w:val="0"/>
    <w:pPr>
      <w:adjustRightInd/>
    </w:pPr>
    <w:rPr>
      <w:szCs w:val="24"/>
    </w:rPr>
  </w:style>
  <w:style w:type="paragraph" w:customStyle="1" w:styleId="182">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8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84">
    <w:name w:val="注×:后续"/>
    <w:basedOn w:val="183"/>
    <w:qFormat/>
    <w:uiPriority w:val="0"/>
    <w:pPr>
      <w:ind w:left="1406" w:leftChars="0" w:hanging="499" w:firstLineChars="0"/>
    </w:pPr>
  </w:style>
  <w:style w:type="paragraph" w:customStyle="1" w:styleId="185">
    <w:name w:val="标准文件_一级无标题"/>
    <w:basedOn w:val="128"/>
    <w:qFormat/>
    <w:uiPriority w:val="0"/>
    <w:pPr>
      <w:spacing w:before="0" w:beforeLines="0" w:after="0" w:afterLines="0"/>
      <w:outlineLvl w:val="9"/>
    </w:pPr>
    <w:rPr>
      <w:rFonts w:ascii="宋体" w:eastAsia="宋体"/>
    </w:rPr>
  </w:style>
  <w:style w:type="paragraph" w:customStyle="1" w:styleId="186">
    <w:name w:val="标准文件_五级无标题"/>
    <w:basedOn w:val="126"/>
    <w:qFormat/>
    <w:uiPriority w:val="0"/>
    <w:pPr>
      <w:spacing w:before="0" w:beforeLines="0" w:after="0" w:afterLines="0"/>
      <w:outlineLvl w:val="9"/>
    </w:pPr>
    <w:rPr>
      <w:rFonts w:ascii="宋体" w:eastAsia="宋体"/>
    </w:rPr>
  </w:style>
  <w:style w:type="paragraph" w:customStyle="1" w:styleId="187">
    <w:name w:val="标准文件_三级无标题"/>
    <w:basedOn w:val="117"/>
    <w:qFormat/>
    <w:uiPriority w:val="0"/>
    <w:pPr>
      <w:spacing w:before="0" w:beforeLines="0" w:after="0" w:afterLines="0"/>
      <w:outlineLvl w:val="9"/>
    </w:pPr>
    <w:rPr>
      <w:rFonts w:ascii="宋体" w:eastAsia="宋体"/>
    </w:rPr>
  </w:style>
  <w:style w:type="paragraph" w:customStyle="1" w:styleId="188">
    <w:name w:val="标准文件_二级无标题"/>
    <w:basedOn w:val="88"/>
    <w:qFormat/>
    <w:uiPriority w:val="0"/>
    <w:pPr>
      <w:spacing w:before="0" w:beforeLines="0" w:after="0" w:afterLines="0"/>
      <w:outlineLvl w:val="9"/>
    </w:pPr>
    <w:rPr>
      <w:rFonts w:ascii="宋体" w:eastAsia="宋体"/>
    </w:rPr>
  </w:style>
  <w:style w:type="paragraph" w:customStyle="1" w:styleId="189">
    <w:name w:val="标准_四级无标题"/>
    <w:basedOn w:val="121"/>
    <w:next w:val="79"/>
    <w:qFormat/>
    <w:uiPriority w:val="0"/>
    <w:rPr>
      <w:rFonts w:eastAsia="宋体"/>
    </w:rPr>
  </w:style>
  <w:style w:type="paragraph" w:customStyle="1" w:styleId="190">
    <w:name w:val="标准文件_四级无标题"/>
    <w:basedOn w:val="121"/>
    <w:qFormat/>
    <w:uiPriority w:val="0"/>
    <w:pPr>
      <w:spacing w:before="0" w:beforeLines="0" w:after="0" w:afterLines="0"/>
      <w:outlineLvl w:val="9"/>
    </w:pPr>
    <w:rPr>
      <w:rFonts w:ascii="宋体" w:hAnsi="黑体" w:eastAsia="宋体"/>
      <w:szCs w:val="52"/>
    </w:rPr>
  </w:style>
  <w:style w:type="paragraph" w:customStyle="1" w:styleId="191">
    <w:name w:val="标准文件_大写罗马数字编号列项"/>
    <w:basedOn w:val="79"/>
    <w:qFormat/>
    <w:uiPriority w:val="0"/>
    <w:pPr>
      <w:numPr>
        <w:ilvl w:val="0"/>
        <w:numId w:val="23"/>
      </w:numPr>
      <w:ind w:firstLine="0" w:firstLineChars="0"/>
    </w:pPr>
    <w:rPr>
      <w:rFonts w:ascii="Times New Roman" w:cs="Arial"/>
      <w:szCs w:val="28"/>
    </w:rPr>
  </w:style>
  <w:style w:type="paragraph" w:customStyle="1" w:styleId="192">
    <w:name w:val="标准文件_小写罗马数字编号列项"/>
    <w:basedOn w:val="79"/>
    <w:uiPriority w:val="0"/>
    <w:pPr>
      <w:numPr>
        <w:ilvl w:val="0"/>
        <w:numId w:val="24"/>
      </w:numPr>
      <w:ind w:firstLine="0" w:firstLineChars="0"/>
    </w:pPr>
    <w:rPr>
      <w:rFonts w:cs="Arial"/>
      <w:szCs w:val="28"/>
    </w:rPr>
  </w:style>
  <w:style w:type="paragraph" w:customStyle="1" w:styleId="193">
    <w:name w:val="标准文件_附录标题"/>
    <w:basedOn w:val="99"/>
    <w:qFormat/>
    <w:uiPriority w:val="0"/>
    <w:pPr>
      <w:spacing w:after="280"/>
      <w:outlineLvl w:val="9"/>
    </w:pPr>
  </w:style>
  <w:style w:type="paragraph" w:customStyle="1" w:styleId="194">
    <w:name w:val="标准文件_二级项"/>
    <w:uiPriority w:val="0"/>
    <w:rPr>
      <w:rFonts w:ascii="宋体" w:hAnsi="Times New Roman" w:eastAsia="宋体" w:cs="Times New Roman"/>
      <w:sz w:val="21"/>
      <w:lang w:val="en-US" w:eastAsia="zh-CN" w:bidi="ar-SA"/>
    </w:rPr>
  </w:style>
  <w:style w:type="paragraph" w:customStyle="1" w:styleId="195">
    <w:name w:val="标准文件_三级项"/>
    <w:basedOn w:val="1"/>
    <w:uiPriority w:val="0"/>
    <w:pPr>
      <w:numPr>
        <w:ilvl w:val="2"/>
        <w:numId w:val="21"/>
      </w:numPr>
      <w:spacing w:line="536870612" w:lineRule="auto"/>
    </w:pPr>
    <w:rPr>
      <w:rFonts w:ascii="Times New Roman" w:hAnsi="Times New Roman"/>
    </w:rPr>
  </w:style>
  <w:style w:type="paragraph" w:customStyle="1" w:styleId="196">
    <w:name w:val="图表脚注说明"/>
    <w:basedOn w:val="1"/>
    <w:next w:val="79"/>
    <w:qFormat/>
    <w:uiPriority w:val="0"/>
    <w:pPr>
      <w:numPr>
        <w:ilvl w:val="0"/>
        <w:numId w:val="25"/>
      </w:numPr>
      <w:adjustRightInd/>
      <w:spacing w:line="240" w:lineRule="auto"/>
      <w:ind w:left="783"/>
    </w:pPr>
    <w:rPr>
      <w:rFonts w:ascii="宋体" w:hAnsi="Times New Roman"/>
      <w:sz w:val="18"/>
      <w:szCs w:val="18"/>
    </w:rPr>
  </w:style>
  <w:style w:type="paragraph" w:customStyle="1" w:styleId="197">
    <w:name w:val="标准文件_字母编号列项（一级）"/>
    <w:uiPriority w:val="0"/>
    <w:pPr>
      <w:tabs>
        <w:tab w:val="left" w:pos="851"/>
      </w:tabs>
      <w:ind w:left="851" w:hanging="426"/>
      <w:jc w:val="both"/>
    </w:pPr>
    <w:rPr>
      <w:rFonts w:ascii="宋体" w:hAnsi="Times New Roman" w:eastAsia="宋体" w:cs="Times New Roman"/>
      <w:sz w:val="21"/>
      <w:lang w:val="en-US" w:eastAsia="zh-CN" w:bidi="ar-SA"/>
    </w:rPr>
  </w:style>
  <w:style w:type="paragraph" w:customStyle="1" w:styleId="198">
    <w:name w:val="标准文件_索引字母"/>
    <w:next w:val="79"/>
    <w:qFormat/>
    <w:uiPriority w:val="0"/>
    <w:pPr>
      <w:numPr>
        <w:ilvl w:val="0"/>
        <w:numId w:val="13"/>
      </w:numPr>
      <w:jc w:val="center"/>
    </w:pPr>
    <w:rPr>
      <w:rFonts w:ascii="宋体" w:hAnsi="宋体" w:eastAsia="Times New Roman" w:cs="Times New Roman"/>
      <w:b/>
      <w:kern w:val="2"/>
      <w:sz w:val="21"/>
      <w:lang w:val="en-US" w:eastAsia="zh-CN" w:bidi="ar-SA"/>
    </w:rPr>
  </w:style>
  <w:style w:type="paragraph" w:customStyle="1" w:styleId="199">
    <w:name w:val="标准文件_附录前"/>
    <w:next w:val="7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20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201">
    <w:name w:val="标准文件_表格"/>
    <w:basedOn w:val="79"/>
    <w:qFormat/>
    <w:uiPriority w:val="0"/>
    <w:pPr>
      <w:ind w:firstLine="0" w:firstLineChars="0"/>
      <w:jc w:val="center"/>
    </w:pPr>
    <w:rPr>
      <w:sz w:val="18"/>
    </w:rPr>
  </w:style>
  <w:style w:type="paragraph" w:customStyle="1" w:styleId="202">
    <w:name w:val="标准文件_注："/>
    <w:next w:val="7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20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204">
    <w:name w:val="标准文件_示例："/>
    <w:next w:val="20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205">
    <w:name w:val="标准文件_示例内容"/>
    <w:basedOn w:val="79"/>
    <w:qFormat/>
    <w:uiPriority w:val="0"/>
    <w:pPr>
      <w:ind w:firstLine="420"/>
    </w:pPr>
    <w:rPr>
      <w:sz w:val="18"/>
    </w:rPr>
  </w:style>
  <w:style w:type="paragraph" w:customStyle="1" w:styleId="206">
    <w:name w:val="标准文件_示例×："/>
    <w:basedOn w:val="1"/>
    <w:next w:val="20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207">
    <w:name w:val="标准文件_段 Char"/>
    <w:link w:val="79"/>
    <w:uiPriority w:val="0"/>
    <w:rPr>
      <w:rFonts w:ascii="宋体" w:hAnsi="Times New Roman"/>
      <w:sz w:val="21"/>
    </w:rPr>
  </w:style>
  <w:style w:type="paragraph" w:customStyle="1" w:styleId="208">
    <w:name w:val="标准文件_表格续"/>
    <w:basedOn w:val="79"/>
    <w:next w:val="79"/>
    <w:qFormat/>
    <w:uiPriority w:val="0"/>
    <w:pPr>
      <w:jc w:val="center"/>
    </w:pPr>
    <w:rPr>
      <w:rFonts w:ascii="黑体" w:hAnsi="黑体" w:eastAsia="黑体"/>
    </w:rPr>
  </w:style>
  <w:style w:type="character" w:styleId="209">
    <w:name w:val="Placeholder Text"/>
    <w:basedOn w:val="49"/>
    <w:semiHidden/>
    <w:uiPriority w:val="99"/>
    <w:rPr>
      <w:color w:val="808080"/>
    </w:rPr>
  </w:style>
  <w:style w:type="paragraph" w:customStyle="1" w:styleId="210">
    <w:name w:val="标准文件_二级项2"/>
    <w:basedOn w:val="79"/>
    <w:qFormat/>
    <w:uiPriority w:val="0"/>
    <w:pPr>
      <w:numPr>
        <w:ilvl w:val="1"/>
        <w:numId w:val="21"/>
      </w:numPr>
      <w:ind w:left="1271" w:hanging="420" w:firstLineChars="0"/>
    </w:pPr>
  </w:style>
  <w:style w:type="paragraph" w:customStyle="1" w:styleId="211">
    <w:name w:val="标准文件_三级项2"/>
    <w:basedOn w:val="79"/>
    <w:qFormat/>
    <w:uiPriority w:val="0"/>
    <w:pPr>
      <w:numPr>
        <w:ilvl w:val="0"/>
        <w:numId w:val="30"/>
      </w:numPr>
      <w:spacing w:line="300" w:lineRule="exact"/>
      <w:ind w:left="1276" w:hanging="425" w:firstLineChars="0"/>
    </w:pPr>
    <w:rPr>
      <w:rFonts w:ascii="Times New Roman"/>
    </w:rPr>
  </w:style>
  <w:style w:type="paragraph" w:customStyle="1" w:styleId="212">
    <w:name w:val="标准文件_一级项2"/>
    <w:basedOn w:val="79"/>
    <w:qFormat/>
    <w:uiPriority w:val="0"/>
    <w:pPr>
      <w:numPr>
        <w:ilvl w:val="0"/>
        <w:numId w:val="31"/>
      </w:numPr>
      <w:spacing w:line="300" w:lineRule="exact"/>
      <w:ind w:left="1271" w:hanging="420" w:firstLineChars="0"/>
    </w:pPr>
    <w:rPr>
      <w:rFonts w:ascii="Times New Roman"/>
    </w:rPr>
  </w:style>
  <w:style w:type="paragraph" w:customStyle="1" w:styleId="213">
    <w:name w:val="标准文件_提示"/>
    <w:basedOn w:val="79"/>
    <w:next w:val="79"/>
    <w:qFormat/>
    <w:uiPriority w:val="0"/>
    <w:pPr>
      <w:ind w:firstLine="420"/>
    </w:pPr>
    <w:rPr>
      <w:rFonts w:ascii="黑体" w:eastAsia="黑体"/>
    </w:rPr>
  </w:style>
  <w:style w:type="character" w:customStyle="1" w:styleId="214">
    <w:name w:val="标准文件_来源"/>
    <w:basedOn w:val="49"/>
    <w:qFormat/>
    <w:uiPriority w:val="1"/>
    <w:rPr>
      <w:rFonts w:eastAsia="宋体"/>
      <w:sz w:val="21"/>
    </w:rPr>
  </w:style>
  <w:style w:type="paragraph" w:customStyle="1" w:styleId="21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16">
    <w:name w:val="其他发布日期"/>
    <w:basedOn w:val="143"/>
    <w:qFormat/>
    <w:uiPriority w:val="0"/>
    <w:pPr>
      <w:framePr w:w="3997" w:h="471" w:hRule="exact" w:hSpace="0" w:vSpace="181" w:wrap="around" w:vAnchor="page" w:hAnchor="page" w:x="1419" w:y="14097"/>
    </w:pPr>
  </w:style>
  <w:style w:type="paragraph" w:customStyle="1" w:styleId="217">
    <w:name w:val="其他实施日期"/>
    <w:basedOn w:val="177"/>
    <w:uiPriority w:val="0"/>
    <w:pPr>
      <w:framePr w:w="3997" w:h="471" w:hRule="exact" w:vSpace="181" w:wrap="around" w:vAnchor="page" w:hAnchor="page" w:x="7089" w:y="14097"/>
    </w:pPr>
  </w:style>
  <w:style w:type="paragraph" w:customStyle="1" w:styleId="218">
    <w:name w:val="标准文件_文件编号"/>
    <w:basedOn w:val="7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19">
    <w:name w:val="标准文件_替换文件编号"/>
    <w:basedOn w:val="218"/>
    <w:qFormat/>
    <w:uiPriority w:val="0"/>
    <w:pPr>
      <w:framePr/>
      <w:spacing w:before="57"/>
    </w:pPr>
    <w:rPr>
      <w:sz w:val="21"/>
    </w:rPr>
  </w:style>
  <w:style w:type="paragraph" w:customStyle="1" w:styleId="220">
    <w:name w:val="标准文件_文件名称"/>
    <w:basedOn w:val="79"/>
    <w:next w:val="7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21">
    <w:name w:val="标准文件_附录图标号"/>
    <w:basedOn w:val="79"/>
    <w:next w:val="7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22">
    <w:name w:val="标准文件_附录表标号"/>
    <w:basedOn w:val="79"/>
    <w:next w:val="79"/>
    <w:qFormat/>
    <w:uiPriority w:val="0"/>
    <w:pPr>
      <w:numPr>
        <w:ilvl w:val="0"/>
        <w:numId w:val="4"/>
      </w:numPr>
      <w:spacing w:line="14" w:lineRule="exact"/>
      <w:ind w:firstLine="0" w:firstLineChars="0"/>
      <w:jc w:val="center"/>
    </w:pPr>
    <w:rPr>
      <w:rFonts w:eastAsia="黑体"/>
      <w:vanish/>
      <w:sz w:val="2"/>
    </w:rPr>
  </w:style>
  <w:style w:type="paragraph" w:customStyle="1" w:styleId="223">
    <w:name w:val="标准文件_引言一级条标题"/>
    <w:basedOn w:val="79"/>
    <w:next w:val="79"/>
    <w:qFormat/>
    <w:uiPriority w:val="0"/>
    <w:pPr>
      <w:spacing w:before="50" w:beforeLines="50" w:after="50" w:afterLines="50"/>
      <w:ind w:firstLine="0" w:firstLineChars="0"/>
    </w:pPr>
    <w:rPr>
      <w:rFonts w:ascii="黑体" w:eastAsia="黑体"/>
    </w:rPr>
  </w:style>
  <w:style w:type="paragraph" w:customStyle="1" w:styleId="224">
    <w:name w:val="标准文件_引言二级条标题"/>
    <w:basedOn w:val="79"/>
    <w:next w:val="79"/>
    <w:qFormat/>
    <w:uiPriority w:val="0"/>
    <w:pPr>
      <w:spacing w:before="50" w:beforeLines="50" w:after="50" w:afterLines="50"/>
      <w:ind w:firstLine="0" w:firstLineChars="0"/>
    </w:pPr>
    <w:rPr>
      <w:rFonts w:ascii="黑体" w:eastAsia="黑体"/>
    </w:rPr>
  </w:style>
  <w:style w:type="paragraph" w:customStyle="1" w:styleId="225">
    <w:name w:val="标准文件_引言三级条标题"/>
    <w:basedOn w:val="79"/>
    <w:next w:val="79"/>
    <w:qFormat/>
    <w:uiPriority w:val="0"/>
    <w:pPr>
      <w:spacing w:before="50" w:beforeLines="50" w:after="50" w:afterLines="50"/>
      <w:ind w:firstLine="0" w:firstLineChars="0"/>
    </w:pPr>
    <w:rPr>
      <w:rFonts w:ascii="黑体" w:eastAsia="黑体"/>
    </w:rPr>
  </w:style>
  <w:style w:type="paragraph" w:customStyle="1" w:styleId="226">
    <w:name w:val="标准文件_引言四级条标题"/>
    <w:basedOn w:val="79"/>
    <w:next w:val="79"/>
    <w:qFormat/>
    <w:uiPriority w:val="0"/>
    <w:pPr>
      <w:numPr>
        <w:ilvl w:val="4"/>
        <w:numId w:val="8"/>
      </w:numPr>
      <w:spacing w:before="50" w:beforeLines="50" w:after="50" w:afterLines="50"/>
      <w:ind w:firstLineChars="0"/>
    </w:pPr>
    <w:rPr>
      <w:rFonts w:ascii="黑体" w:eastAsia="黑体"/>
    </w:rPr>
  </w:style>
  <w:style w:type="paragraph" w:customStyle="1" w:styleId="227">
    <w:name w:val="标准文件_引言五级条标题"/>
    <w:basedOn w:val="79"/>
    <w:next w:val="79"/>
    <w:qFormat/>
    <w:uiPriority w:val="0"/>
    <w:pPr>
      <w:numPr>
        <w:ilvl w:val="5"/>
        <w:numId w:val="8"/>
      </w:numPr>
      <w:spacing w:before="50" w:beforeLines="50" w:after="50" w:afterLines="50"/>
      <w:ind w:firstLineChars="0"/>
    </w:pPr>
    <w:rPr>
      <w:rFonts w:ascii="黑体" w:eastAsia="黑体"/>
    </w:rPr>
  </w:style>
  <w:style w:type="paragraph" w:customStyle="1" w:styleId="228">
    <w:name w:val="标准文件_注后"/>
    <w:basedOn w:val="79"/>
    <w:qFormat/>
    <w:uiPriority w:val="0"/>
    <w:pPr>
      <w:ind w:left="811" w:firstLine="0" w:firstLineChars="0"/>
    </w:pPr>
    <w:rPr>
      <w:sz w:val="18"/>
    </w:rPr>
  </w:style>
  <w:style w:type="paragraph" w:customStyle="1" w:styleId="229">
    <w:name w:val="标准文件_注X后"/>
    <w:basedOn w:val="79"/>
    <w:qFormat/>
    <w:uiPriority w:val="0"/>
    <w:pPr>
      <w:ind w:left="811" w:firstLine="0" w:firstLineChars="0"/>
    </w:pPr>
    <w:rPr>
      <w:sz w:val="18"/>
    </w:rPr>
  </w:style>
  <w:style w:type="paragraph" w:customStyle="1" w:styleId="230">
    <w:name w:val="标准文件_示例后"/>
    <w:basedOn w:val="79"/>
    <w:qFormat/>
    <w:uiPriority w:val="0"/>
    <w:pPr>
      <w:ind w:left="964" w:firstLine="0" w:firstLineChars="0"/>
    </w:pPr>
    <w:rPr>
      <w:sz w:val="18"/>
    </w:rPr>
  </w:style>
  <w:style w:type="paragraph" w:customStyle="1" w:styleId="231">
    <w:name w:val="标准文件_示例X后"/>
    <w:basedOn w:val="79"/>
    <w:link w:val="232"/>
    <w:qFormat/>
    <w:uiPriority w:val="0"/>
    <w:pPr>
      <w:ind w:left="1049" w:firstLine="0" w:firstLineChars="0"/>
    </w:pPr>
    <w:rPr>
      <w:sz w:val="18"/>
    </w:rPr>
  </w:style>
  <w:style w:type="character" w:customStyle="1" w:styleId="232">
    <w:name w:val="标准文件_示例X后 字符"/>
    <w:basedOn w:val="207"/>
    <w:link w:val="231"/>
    <w:uiPriority w:val="0"/>
    <w:rPr>
      <w:rFonts w:ascii="宋体" w:hAnsi="Times New Roman"/>
      <w:sz w:val="18"/>
    </w:rPr>
  </w:style>
  <w:style w:type="paragraph" w:customStyle="1" w:styleId="233">
    <w:name w:val="标准文件_索引项"/>
    <w:basedOn w:val="79"/>
    <w:next w:val="79"/>
    <w:qFormat/>
    <w:uiPriority w:val="0"/>
    <w:pPr>
      <w:tabs>
        <w:tab w:val="right" w:leader="dot" w:pos="9356"/>
      </w:tabs>
      <w:ind w:left="210" w:hanging="210" w:firstLineChars="0"/>
      <w:jc w:val="left"/>
    </w:pPr>
  </w:style>
  <w:style w:type="paragraph" w:customStyle="1" w:styleId="234">
    <w:name w:val="标准文件_附录一级无标题"/>
    <w:basedOn w:val="101"/>
    <w:qFormat/>
    <w:uiPriority w:val="0"/>
    <w:pPr>
      <w:spacing w:before="0" w:beforeLines="0" w:after="0" w:afterLines="0" w:line="276" w:lineRule="auto"/>
      <w:outlineLvl w:val="9"/>
    </w:pPr>
    <w:rPr>
      <w:rFonts w:ascii="宋体" w:eastAsia="宋体"/>
    </w:rPr>
  </w:style>
  <w:style w:type="paragraph" w:customStyle="1" w:styleId="235">
    <w:name w:val="标准文件_附录二级无标题"/>
    <w:basedOn w:val="102"/>
    <w:uiPriority w:val="0"/>
    <w:pPr>
      <w:spacing w:before="0" w:beforeLines="0" w:after="0" w:afterLines="0" w:line="276" w:lineRule="auto"/>
      <w:outlineLvl w:val="9"/>
    </w:pPr>
    <w:rPr>
      <w:rFonts w:ascii="宋体" w:eastAsia="宋体"/>
    </w:rPr>
  </w:style>
  <w:style w:type="paragraph" w:customStyle="1" w:styleId="236">
    <w:name w:val="标准文件_附录三级无标题"/>
    <w:basedOn w:val="104"/>
    <w:qFormat/>
    <w:uiPriority w:val="0"/>
    <w:pPr>
      <w:spacing w:before="0" w:beforeLines="0" w:after="0" w:afterLines="0" w:line="276" w:lineRule="auto"/>
      <w:outlineLvl w:val="9"/>
    </w:pPr>
    <w:rPr>
      <w:rFonts w:ascii="宋体" w:eastAsia="宋体"/>
    </w:rPr>
  </w:style>
  <w:style w:type="paragraph" w:customStyle="1" w:styleId="237">
    <w:name w:val="标准文件_附录四级无标题"/>
    <w:basedOn w:val="105"/>
    <w:qFormat/>
    <w:uiPriority w:val="0"/>
    <w:pPr>
      <w:spacing w:before="0" w:beforeLines="0" w:after="0" w:afterLines="0" w:line="276" w:lineRule="auto"/>
      <w:outlineLvl w:val="9"/>
    </w:pPr>
    <w:rPr>
      <w:rFonts w:ascii="宋体" w:eastAsia="宋体"/>
    </w:rPr>
  </w:style>
  <w:style w:type="paragraph" w:customStyle="1" w:styleId="238">
    <w:name w:val="标准文件_附录五级无标题"/>
    <w:basedOn w:val="107"/>
    <w:qFormat/>
    <w:uiPriority w:val="0"/>
    <w:pPr>
      <w:spacing w:before="0" w:beforeLines="0" w:after="0" w:afterLines="0" w:line="276" w:lineRule="auto"/>
      <w:outlineLvl w:val="9"/>
    </w:pPr>
    <w:rPr>
      <w:rFonts w:ascii="宋体" w:eastAsia="宋体"/>
    </w:rPr>
  </w:style>
  <w:style w:type="paragraph" w:customStyle="1" w:styleId="239">
    <w:name w:val="标准文件_引言一级无标题"/>
    <w:basedOn w:val="223"/>
    <w:next w:val="79"/>
    <w:qFormat/>
    <w:uiPriority w:val="0"/>
    <w:pPr>
      <w:spacing w:before="0" w:beforeLines="0" w:after="0" w:afterLines="0" w:line="276" w:lineRule="auto"/>
    </w:pPr>
    <w:rPr>
      <w:rFonts w:ascii="宋体" w:eastAsia="宋体"/>
    </w:rPr>
  </w:style>
  <w:style w:type="paragraph" w:customStyle="1" w:styleId="240">
    <w:name w:val="标准文件_引言二级无标题"/>
    <w:basedOn w:val="224"/>
    <w:next w:val="79"/>
    <w:qFormat/>
    <w:uiPriority w:val="0"/>
    <w:pPr>
      <w:spacing w:before="0" w:beforeLines="0" w:after="0" w:afterLines="0" w:line="276" w:lineRule="auto"/>
    </w:pPr>
    <w:rPr>
      <w:rFonts w:ascii="宋体" w:eastAsia="宋体"/>
    </w:rPr>
  </w:style>
  <w:style w:type="paragraph" w:customStyle="1" w:styleId="241">
    <w:name w:val="标准文件_引言三级无标题"/>
    <w:basedOn w:val="225"/>
    <w:qFormat/>
    <w:uiPriority w:val="0"/>
    <w:pPr>
      <w:spacing w:before="0" w:beforeLines="0" w:after="0" w:afterLines="0" w:line="276" w:lineRule="auto"/>
    </w:pPr>
    <w:rPr>
      <w:rFonts w:ascii="宋体" w:eastAsia="宋体"/>
    </w:rPr>
  </w:style>
  <w:style w:type="paragraph" w:customStyle="1" w:styleId="242">
    <w:name w:val="标准文件_引言四级无标题"/>
    <w:basedOn w:val="226"/>
    <w:next w:val="79"/>
    <w:qFormat/>
    <w:uiPriority w:val="0"/>
    <w:pPr>
      <w:spacing w:before="0" w:beforeLines="0" w:after="0" w:afterLines="0" w:line="276" w:lineRule="auto"/>
    </w:pPr>
    <w:rPr>
      <w:rFonts w:ascii="宋体" w:eastAsia="宋体"/>
    </w:rPr>
  </w:style>
  <w:style w:type="paragraph" w:customStyle="1" w:styleId="243">
    <w:name w:val="标准文件_引言五级无标题"/>
    <w:basedOn w:val="227"/>
    <w:next w:val="79"/>
    <w:qFormat/>
    <w:uiPriority w:val="0"/>
    <w:pPr>
      <w:spacing w:before="0" w:beforeLines="0" w:after="0" w:afterLines="0" w:line="276" w:lineRule="auto"/>
    </w:pPr>
    <w:rPr>
      <w:rFonts w:ascii="宋体" w:eastAsia="宋体"/>
    </w:rPr>
  </w:style>
  <w:style w:type="paragraph" w:customStyle="1" w:styleId="244">
    <w:name w:val="标准文件_索引标题"/>
    <w:basedOn w:val="86"/>
    <w:next w:val="79"/>
    <w:qFormat/>
    <w:uiPriority w:val="0"/>
    <w:rPr>
      <w:rFonts w:hAnsi="黑体"/>
    </w:rPr>
  </w:style>
  <w:style w:type="paragraph" w:customStyle="1" w:styleId="245">
    <w:name w:val="标准文件_脚注内容"/>
    <w:basedOn w:val="79"/>
    <w:qFormat/>
    <w:uiPriority w:val="0"/>
    <w:pPr>
      <w:ind w:left="400" w:leftChars="200" w:hanging="200" w:hangingChars="200"/>
    </w:pPr>
    <w:rPr>
      <w:sz w:val="15"/>
    </w:rPr>
  </w:style>
  <w:style w:type="paragraph" w:customStyle="1" w:styleId="246">
    <w:name w:val="标准文件_术语条一"/>
    <w:basedOn w:val="185"/>
    <w:next w:val="79"/>
    <w:qFormat/>
    <w:uiPriority w:val="0"/>
  </w:style>
  <w:style w:type="paragraph" w:customStyle="1" w:styleId="247">
    <w:name w:val="标准文件_术语条二"/>
    <w:basedOn w:val="188"/>
    <w:next w:val="79"/>
    <w:qFormat/>
    <w:uiPriority w:val="0"/>
  </w:style>
  <w:style w:type="paragraph" w:customStyle="1" w:styleId="248">
    <w:name w:val="标准文件_术语条三"/>
    <w:basedOn w:val="187"/>
    <w:next w:val="79"/>
    <w:qFormat/>
    <w:uiPriority w:val="0"/>
  </w:style>
  <w:style w:type="paragraph" w:customStyle="1" w:styleId="249">
    <w:name w:val="标准文件_术语条四"/>
    <w:basedOn w:val="190"/>
    <w:next w:val="79"/>
    <w:qFormat/>
    <w:uiPriority w:val="0"/>
  </w:style>
  <w:style w:type="paragraph" w:customStyle="1" w:styleId="250">
    <w:name w:val="标准文件_术语条五"/>
    <w:basedOn w:val="186"/>
    <w:next w:val="79"/>
    <w:qFormat/>
    <w:uiPriority w:val="0"/>
  </w:style>
  <w:style w:type="paragraph" w:customStyle="1" w:styleId="25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52">
    <w:name w:val="段 Char"/>
    <w:link w:val="36"/>
    <w:qFormat/>
    <w:uiPriority w:val="0"/>
    <w:rPr>
      <w:rFonts w:ascii="宋体"/>
      <w:sz w:val="21"/>
    </w:rPr>
  </w:style>
  <w:style w:type="paragraph" w:customStyle="1" w:styleId="253">
    <w:name w:val="二级条标题"/>
    <w:basedOn w:val="254"/>
    <w:next w:val="36"/>
    <w:qFormat/>
    <w:uiPriority w:val="0"/>
    <w:pPr>
      <w:numPr>
        <w:ilvl w:val="2"/>
      </w:numPr>
      <w:spacing w:before="50" w:beforeLines="0" w:after="50" w:afterLines="0"/>
      <w:outlineLvl w:val="3"/>
    </w:pPr>
  </w:style>
  <w:style w:type="paragraph" w:customStyle="1" w:styleId="254">
    <w:name w:val="一级条标题"/>
    <w:next w:val="36"/>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55">
    <w:name w:val="三级条标题"/>
    <w:basedOn w:val="253"/>
    <w:next w:val="36"/>
    <w:uiPriority w:val="0"/>
    <w:pPr>
      <w:numPr>
        <w:ilvl w:val="3"/>
      </w:numPr>
      <w:outlineLvl w:val="4"/>
    </w:pPr>
  </w:style>
  <w:style w:type="paragraph" w:customStyle="1" w:styleId="256">
    <w:name w:val="Body"/>
    <w:basedOn w:val="1"/>
    <w:link w:val="336"/>
    <w:qFormat/>
    <w:uiPriority w:val="99"/>
    <w:pPr>
      <w:numPr>
        <w:ilvl w:val="2"/>
        <w:numId w:val="33"/>
      </w:numPr>
      <w:spacing w:line="360" w:lineRule="auto"/>
      <w:outlineLvl w:val="2"/>
    </w:pPr>
    <w:rPr>
      <w:rFonts w:ascii="Times New Roman" w:hAnsi="Times New Roman"/>
      <w:color w:val="000000"/>
      <w:sz w:val="24"/>
      <w:szCs w:val="20"/>
    </w:rPr>
  </w:style>
  <w:style w:type="paragraph" w:customStyle="1" w:styleId="257">
    <w:name w:val="article title"/>
    <w:basedOn w:val="1"/>
    <w:qFormat/>
    <w:uiPriority w:val="99"/>
    <w:pPr>
      <w:widowControl/>
      <w:numPr>
        <w:ilvl w:val="0"/>
        <w:numId w:val="33"/>
      </w:numPr>
      <w:adjustRightInd/>
      <w:spacing w:line="360" w:lineRule="auto"/>
      <w:jc w:val="center"/>
      <w:outlineLvl w:val="0"/>
    </w:pPr>
    <w:rPr>
      <w:rFonts w:ascii="黑体" w:hAnsi="黑体" w:eastAsia="黑体"/>
      <w:b/>
      <w:color w:val="000000"/>
      <w:kern w:val="0"/>
      <w:sz w:val="28"/>
      <w:szCs w:val="20"/>
      <w:lang w:eastAsia="en-US"/>
    </w:rPr>
  </w:style>
  <w:style w:type="paragraph" w:customStyle="1" w:styleId="258">
    <w:name w:val="charter title"/>
    <w:basedOn w:val="1"/>
    <w:qFormat/>
    <w:uiPriority w:val="99"/>
    <w:pPr>
      <w:numPr>
        <w:ilvl w:val="1"/>
        <w:numId w:val="33"/>
      </w:numPr>
      <w:adjustRightInd/>
      <w:spacing w:before="312" w:after="312" w:line="360" w:lineRule="auto"/>
      <w:ind w:firstLine="0"/>
      <w:jc w:val="center"/>
      <w:outlineLvl w:val="1"/>
    </w:pPr>
    <w:rPr>
      <w:rFonts w:ascii="黑体" w:hAnsi="黑体" w:eastAsia="黑体"/>
      <w:b/>
      <w:color w:val="000000"/>
      <w:sz w:val="24"/>
      <w:szCs w:val="20"/>
    </w:rPr>
  </w:style>
  <w:style w:type="paragraph" w:customStyle="1" w:styleId="259">
    <w:name w:val="章标题"/>
    <w:next w:val="36"/>
    <w:uiPriority w:val="0"/>
    <w:pPr>
      <w:spacing w:before="312" w:beforeLines="100" w:after="312" w:afterLines="100"/>
      <w:ind w:left="823" w:hanging="420"/>
      <w:jc w:val="both"/>
      <w:outlineLvl w:val="1"/>
    </w:pPr>
    <w:rPr>
      <w:rFonts w:ascii="黑体" w:hAnsi="Times New Roman" w:eastAsia="黑体" w:cs="Times New Roman"/>
      <w:sz w:val="21"/>
      <w:lang w:val="en-US" w:eastAsia="zh-CN" w:bidi="ar-SA"/>
    </w:rPr>
  </w:style>
  <w:style w:type="character" w:customStyle="1" w:styleId="260">
    <w:name w:val="正文文本缩进 字符"/>
    <w:basedOn w:val="49"/>
    <w:link w:val="20"/>
    <w:qFormat/>
    <w:uiPriority w:val="0"/>
    <w:rPr>
      <w:rFonts w:ascii="Times New Roman" w:hAnsi="Times New Roman"/>
      <w:kern w:val="2"/>
      <w:sz w:val="24"/>
    </w:rPr>
  </w:style>
  <w:style w:type="paragraph" w:customStyle="1" w:styleId="261">
    <w:name w:val="正文表标题"/>
    <w:next w:val="36"/>
    <w:qFormat/>
    <w:uiPriority w:val="0"/>
    <w:pPr>
      <w:numPr>
        <w:ilvl w:val="0"/>
        <w:numId w:val="34"/>
      </w:numPr>
      <w:spacing w:before="156" w:beforeLines="50" w:after="156" w:afterLines="50"/>
      <w:jc w:val="center"/>
    </w:pPr>
    <w:rPr>
      <w:rFonts w:ascii="黑体" w:hAnsi="Times New Roman" w:eastAsia="黑体" w:cs="Times New Roman"/>
      <w:sz w:val="21"/>
      <w:lang w:val="en-US" w:eastAsia="zh-CN" w:bidi="ar-SA"/>
    </w:rPr>
  </w:style>
  <w:style w:type="paragraph" w:styleId="262">
    <w:name w:val="List Paragraph"/>
    <w:basedOn w:val="1"/>
    <w:link w:val="263"/>
    <w:qFormat/>
    <w:uiPriority w:val="34"/>
    <w:pPr>
      <w:adjustRightInd/>
      <w:spacing w:line="360" w:lineRule="auto"/>
      <w:ind w:firstLine="420" w:firstLineChars="200"/>
    </w:pPr>
    <w:rPr>
      <w:rFonts w:ascii="等线" w:hAnsi="等线"/>
      <w:sz w:val="24"/>
      <w:szCs w:val="22"/>
    </w:rPr>
  </w:style>
  <w:style w:type="character" w:customStyle="1" w:styleId="263">
    <w:name w:val="列表段落 字符"/>
    <w:link w:val="262"/>
    <w:qFormat/>
    <w:locked/>
    <w:uiPriority w:val="34"/>
    <w:rPr>
      <w:rFonts w:ascii="等线" w:hAnsi="等线"/>
      <w:kern w:val="2"/>
      <w:sz w:val="24"/>
      <w:szCs w:val="22"/>
    </w:rPr>
  </w:style>
  <w:style w:type="character" w:customStyle="1" w:styleId="264">
    <w:name w:val="首示例 Char"/>
    <w:link w:val="265"/>
    <w:qFormat/>
    <w:uiPriority w:val="0"/>
    <w:rPr>
      <w:rFonts w:ascii="宋体" w:hAnsi="宋体"/>
      <w:kern w:val="2"/>
      <w:sz w:val="18"/>
      <w:szCs w:val="18"/>
    </w:rPr>
  </w:style>
  <w:style w:type="paragraph" w:customStyle="1" w:styleId="265">
    <w:name w:val="首示例"/>
    <w:next w:val="36"/>
    <w:link w:val="264"/>
    <w:uiPriority w:val="0"/>
    <w:pPr>
      <w:tabs>
        <w:tab w:val="left" w:pos="360"/>
        <w:tab w:val="left" w:pos="760"/>
      </w:tabs>
      <w:ind w:left="760"/>
    </w:pPr>
    <w:rPr>
      <w:rFonts w:ascii="宋体" w:hAnsi="宋体" w:eastAsia="宋体" w:cs="Times New Roman"/>
      <w:kern w:val="2"/>
      <w:sz w:val="18"/>
      <w:szCs w:val="18"/>
      <w:lang w:val="en-US" w:eastAsia="zh-CN" w:bidi="ar-SA"/>
    </w:rPr>
  </w:style>
  <w:style w:type="character" w:customStyle="1" w:styleId="266">
    <w:name w:val="发布"/>
    <w:qFormat/>
    <w:uiPriority w:val="0"/>
    <w:rPr>
      <w:rFonts w:ascii="黑体" w:eastAsia="黑体"/>
      <w:spacing w:val="85"/>
      <w:w w:val="100"/>
      <w:position w:val="3"/>
      <w:sz w:val="28"/>
      <w:szCs w:val="28"/>
    </w:rPr>
  </w:style>
  <w:style w:type="character" w:customStyle="1" w:styleId="267">
    <w:name w:val="附录公式 Char"/>
    <w:basedOn w:val="252"/>
    <w:link w:val="268"/>
    <w:qFormat/>
    <w:uiPriority w:val="0"/>
    <w:rPr>
      <w:rFonts w:ascii="宋体"/>
      <w:sz w:val="21"/>
    </w:rPr>
  </w:style>
  <w:style w:type="paragraph" w:customStyle="1" w:styleId="268">
    <w:name w:val="附录公式"/>
    <w:basedOn w:val="36"/>
    <w:next w:val="36"/>
    <w:link w:val="267"/>
    <w:qFormat/>
    <w:uiPriority w:val="0"/>
  </w:style>
  <w:style w:type="paragraph" w:customStyle="1" w:styleId="269">
    <w:name w:val="示例×："/>
    <w:basedOn w:val="259"/>
    <w:uiPriority w:val="0"/>
    <w:pPr>
      <w:tabs>
        <w:tab w:val="left" w:pos="1646"/>
      </w:tabs>
      <w:spacing w:before="0" w:beforeLines="0" w:after="0" w:afterLines="0"/>
      <w:ind w:left="1646" w:hanging="648"/>
      <w:outlineLvl w:val="9"/>
    </w:pPr>
    <w:rPr>
      <w:rFonts w:ascii="宋体" w:eastAsia="宋体"/>
      <w:sz w:val="18"/>
      <w:szCs w:val="18"/>
    </w:rPr>
  </w:style>
  <w:style w:type="paragraph" w:customStyle="1" w:styleId="270">
    <w:name w:val="附录表标题"/>
    <w:basedOn w:val="1"/>
    <w:next w:val="36"/>
    <w:qFormat/>
    <w:uiPriority w:val="0"/>
    <w:pPr>
      <w:adjustRightInd/>
      <w:spacing w:before="156" w:beforeLines="50" w:after="156" w:afterLines="50" w:line="240" w:lineRule="auto"/>
      <w:jc w:val="center"/>
    </w:pPr>
    <w:rPr>
      <w:rFonts w:ascii="黑体" w:hAnsi="Times New Roman" w:eastAsia="黑体"/>
    </w:rPr>
  </w:style>
  <w:style w:type="paragraph" w:customStyle="1" w:styleId="271">
    <w:name w:val="五级无"/>
    <w:basedOn w:val="272"/>
    <w:qFormat/>
    <w:uiPriority w:val="0"/>
    <w:pPr>
      <w:tabs>
        <w:tab w:val="left" w:pos="2100"/>
        <w:tab w:val="left" w:pos="2520"/>
      </w:tabs>
      <w:spacing w:before="0" w:after="0"/>
    </w:pPr>
    <w:rPr>
      <w:rFonts w:ascii="宋体" w:eastAsia="宋体"/>
    </w:rPr>
  </w:style>
  <w:style w:type="paragraph" w:customStyle="1" w:styleId="272">
    <w:name w:val="五级条标题"/>
    <w:basedOn w:val="273"/>
    <w:next w:val="36"/>
    <w:qFormat/>
    <w:uiPriority w:val="0"/>
    <w:pPr>
      <w:numPr>
        <w:ilvl w:val="0"/>
        <w:numId w:val="0"/>
      </w:numPr>
      <w:tabs>
        <w:tab w:val="left" w:pos="2100"/>
        <w:tab w:val="left" w:pos="2520"/>
      </w:tabs>
      <w:ind w:left="2520" w:hanging="420"/>
      <w:outlineLvl w:val="6"/>
    </w:pPr>
  </w:style>
  <w:style w:type="paragraph" w:customStyle="1" w:styleId="273">
    <w:name w:val="四级条标题"/>
    <w:basedOn w:val="255"/>
    <w:next w:val="36"/>
    <w:uiPriority w:val="0"/>
    <w:pPr>
      <w:numPr>
        <w:ilvl w:val="4"/>
        <w:numId w:val="3"/>
      </w:numPr>
      <w:outlineLvl w:val="5"/>
    </w:pPr>
  </w:style>
  <w:style w:type="paragraph" w:customStyle="1" w:styleId="274">
    <w:name w:val="注×："/>
    <w:qFormat/>
    <w:uiPriority w:val="0"/>
    <w:pPr>
      <w:widowControl w:val="0"/>
      <w:autoSpaceDE w:val="0"/>
      <w:autoSpaceDN w:val="0"/>
      <w:jc w:val="both"/>
    </w:pPr>
    <w:rPr>
      <w:rFonts w:ascii="宋体" w:hAnsi="Times New Roman" w:eastAsia="宋体" w:cs="Times New Roman"/>
      <w:sz w:val="18"/>
      <w:szCs w:val="18"/>
      <w:lang w:val="en-US" w:eastAsia="zh-CN" w:bidi="ar-SA"/>
    </w:rPr>
  </w:style>
  <w:style w:type="paragraph" w:customStyle="1" w:styleId="275">
    <w:name w:val="附录表标号"/>
    <w:basedOn w:val="1"/>
    <w:next w:val="36"/>
    <w:uiPriority w:val="0"/>
    <w:pPr>
      <w:tabs>
        <w:tab w:val="left" w:pos="0"/>
      </w:tabs>
      <w:adjustRightInd/>
      <w:spacing w:line="14" w:lineRule="exact"/>
      <w:jc w:val="center"/>
      <w:outlineLvl w:val="0"/>
    </w:pPr>
    <w:rPr>
      <w:rFonts w:ascii="Times New Roman" w:hAnsi="Times New Roman"/>
      <w:color w:val="FFFFFF"/>
      <w:szCs w:val="24"/>
    </w:rPr>
  </w:style>
  <w:style w:type="paragraph" w:customStyle="1" w:styleId="276">
    <w:name w:val="封面一致性程度标识2"/>
    <w:basedOn w:val="149"/>
    <w:qFormat/>
    <w:uiPriority w:val="0"/>
    <w:pPr>
      <w:widowControl w:val="0"/>
      <w:spacing w:line="400" w:lineRule="exact"/>
      <w:textAlignment w:val="center"/>
    </w:pPr>
    <w:rPr>
      <w:rFonts w:ascii="宋体"/>
      <w:szCs w:val="28"/>
    </w:rPr>
  </w:style>
  <w:style w:type="paragraph" w:customStyle="1" w:styleId="277">
    <w:name w:val="封面标准英文名称2"/>
    <w:basedOn w:val="148"/>
    <w:uiPriority w:val="0"/>
    <w:pPr>
      <w:spacing w:before="370" w:line="400" w:lineRule="exact"/>
      <w:textAlignment w:val="center"/>
    </w:pPr>
    <w:rPr>
      <w:rFonts w:eastAsia="黑体"/>
      <w:szCs w:val="28"/>
    </w:rPr>
  </w:style>
  <w:style w:type="paragraph" w:customStyle="1" w:styleId="278">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79">
    <w:name w:val="附录一级条标题"/>
    <w:basedOn w:val="280"/>
    <w:next w:val="36"/>
    <w:qFormat/>
    <w:uiPriority w:val="0"/>
    <w:pPr>
      <w:numPr>
        <w:ilvl w:val="2"/>
      </w:numPr>
      <w:tabs>
        <w:tab w:val="left" w:pos="360"/>
      </w:tabs>
      <w:autoSpaceDN w:val="0"/>
      <w:spacing w:before="156" w:beforeLines="50" w:after="156" w:afterLines="50"/>
      <w:outlineLvl w:val="2"/>
    </w:pPr>
  </w:style>
  <w:style w:type="paragraph" w:customStyle="1" w:styleId="280">
    <w:name w:val="附录章标题"/>
    <w:next w:val="36"/>
    <w:qFormat/>
    <w:uiPriority w:val="0"/>
    <w:pPr>
      <w:numPr>
        <w:ilvl w:val="1"/>
        <w:numId w:val="35"/>
      </w:numPr>
      <w:wordWrap w:val="0"/>
      <w:overflowPunct w:val="0"/>
      <w:autoSpaceDE w:val="0"/>
      <w:spacing w:before="312" w:beforeLines="100" w:after="312" w:afterLines="100"/>
      <w:jc w:val="both"/>
      <w:textAlignment w:val="baseline"/>
      <w:outlineLvl w:val="1"/>
    </w:pPr>
    <w:rPr>
      <w:rFonts w:ascii="黑体" w:hAnsi="Times New Roman" w:eastAsia="黑体" w:cs="Times New Roman"/>
      <w:kern w:val="21"/>
      <w:sz w:val="21"/>
      <w:lang w:val="en-US" w:eastAsia="zh-CN" w:bidi="ar-SA"/>
    </w:rPr>
  </w:style>
  <w:style w:type="character" w:customStyle="1" w:styleId="281">
    <w:name w:val="文档结构图 字符"/>
    <w:basedOn w:val="49"/>
    <w:link w:val="16"/>
    <w:uiPriority w:val="0"/>
    <w:rPr>
      <w:rFonts w:ascii="Times New Roman" w:hAnsi="Times New Roman"/>
      <w:kern w:val="2"/>
      <w:sz w:val="21"/>
      <w:szCs w:val="24"/>
      <w:shd w:val="clear" w:color="auto" w:fill="000080"/>
    </w:rPr>
  </w:style>
  <w:style w:type="paragraph" w:customStyle="1" w:styleId="282">
    <w:name w:val="其他标准标志"/>
    <w:basedOn w:val="72"/>
    <w:uiPriority w:val="0"/>
    <w:pPr>
      <w:framePr w:w="0" w:hRule="auto" w:wrap="auto" w:hAnchor="text" w:xAlign="left" w:yAlign="inline" w:anchorLock="0"/>
    </w:pPr>
    <w:rPr>
      <w:szCs w:val="96"/>
    </w:rPr>
  </w:style>
  <w:style w:type="paragraph" w:customStyle="1" w:styleId="283">
    <w:name w:val="封面标准名称2"/>
    <w:basedOn w:val="145"/>
    <w:qFormat/>
    <w:uiPriority w:val="0"/>
    <w:pPr>
      <w:framePr w:w="0" w:hRule="auto" w:wrap="auto" w:hAnchor="text" w:xAlign="left" w:yAlign="inline" w:anchorLock="0"/>
      <w:spacing w:before="1965" w:beforeLines="630"/>
    </w:pPr>
  </w:style>
  <w:style w:type="paragraph" w:customStyle="1" w:styleId="284">
    <w:name w:val="正文图标题"/>
    <w:next w:val="36"/>
    <w:qFormat/>
    <w:uiPriority w:val="0"/>
    <w:pPr>
      <w:tabs>
        <w:tab w:val="left" w:pos="360"/>
      </w:tabs>
      <w:spacing w:before="156" w:beforeLines="50" w:after="156" w:afterLines="50"/>
      <w:ind w:left="1588"/>
      <w:jc w:val="center"/>
    </w:pPr>
    <w:rPr>
      <w:rFonts w:ascii="黑体" w:hAnsi="Times New Roman" w:eastAsia="黑体" w:cs="Times New Roman"/>
      <w:sz w:val="21"/>
      <w:lang w:val="en-US" w:eastAsia="zh-CN" w:bidi="ar-SA"/>
    </w:rPr>
  </w:style>
  <w:style w:type="paragraph" w:customStyle="1" w:styleId="285">
    <w:name w:val="附录数字编号列项（二级）"/>
    <w:qFormat/>
    <w:uiPriority w:val="0"/>
    <w:pPr>
      <w:numPr>
        <w:ilvl w:val="1"/>
        <w:numId w:val="14"/>
      </w:numPr>
    </w:pPr>
    <w:rPr>
      <w:rFonts w:ascii="宋体" w:hAnsi="Times New Roman" w:eastAsia="宋体" w:cs="Times New Roman"/>
      <w:sz w:val="21"/>
      <w:lang w:val="en-US" w:eastAsia="zh-CN" w:bidi="ar-SA"/>
    </w:rPr>
  </w:style>
  <w:style w:type="character" w:customStyle="1" w:styleId="286">
    <w:name w:val="正文文本缩进 2 字符"/>
    <w:basedOn w:val="49"/>
    <w:link w:val="28"/>
    <w:qFormat/>
    <w:uiPriority w:val="0"/>
    <w:rPr>
      <w:rFonts w:ascii="宋体" w:hAnsi="宋体"/>
      <w:kern w:val="2"/>
      <w:sz w:val="21"/>
    </w:rPr>
  </w:style>
  <w:style w:type="paragraph" w:customStyle="1" w:styleId="287">
    <w:name w:val="封面标准文稿编辑信息2"/>
    <w:basedOn w:val="146"/>
    <w:qFormat/>
    <w:uiPriority w:val="0"/>
    <w:pPr>
      <w:widowControl w:val="0"/>
      <w:spacing w:after="160"/>
      <w:textAlignment w:val="center"/>
    </w:pPr>
    <w:rPr>
      <w:szCs w:val="28"/>
    </w:rPr>
  </w:style>
  <w:style w:type="paragraph" w:customStyle="1" w:styleId="288">
    <w:name w:val="条文脚注"/>
    <w:basedOn w:val="37"/>
    <w:uiPriority w:val="0"/>
    <w:pPr>
      <w:tabs>
        <w:tab w:val="left" w:pos="0"/>
      </w:tabs>
      <w:spacing w:line="240" w:lineRule="auto"/>
      <w:ind w:left="0" w:leftChars="0" w:firstLine="0" w:firstLineChars="0"/>
      <w:jc w:val="both"/>
    </w:pPr>
    <w:rPr>
      <w:rFonts w:hAnsi="Times New Roman"/>
    </w:rPr>
  </w:style>
  <w:style w:type="paragraph" w:customStyle="1" w:styleId="289">
    <w:name w:val="前言、引言标题"/>
    <w:next w:val="3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90">
    <w:name w:val="附录五级条标题"/>
    <w:basedOn w:val="291"/>
    <w:next w:val="36"/>
    <w:uiPriority w:val="0"/>
    <w:pPr>
      <w:outlineLvl w:val="6"/>
    </w:pPr>
  </w:style>
  <w:style w:type="paragraph" w:customStyle="1" w:styleId="291">
    <w:name w:val="附录四级条标题"/>
    <w:basedOn w:val="292"/>
    <w:next w:val="36"/>
    <w:qFormat/>
    <w:uiPriority w:val="0"/>
    <w:pPr>
      <w:outlineLvl w:val="5"/>
    </w:pPr>
  </w:style>
  <w:style w:type="paragraph" w:customStyle="1" w:styleId="292">
    <w:name w:val="附录三级条标题"/>
    <w:basedOn w:val="293"/>
    <w:next w:val="36"/>
    <w:qFormat/>
    <w:uiPriority w:val="0"/>
    <w:pPr>
      <w:tabs>
        <w:tab w:val="left" w:pos="360"/>
      </w:tabs>
      <w:outlineLvl w:val="4"/>
    </w:pPr>
  </w:style>
  <w:style w:type="paragraph" w:customStyle="1" w:styleId="293">
    <w:name w:val="附录二级条标题"/>
    <w:basedOn w:val="1"/>
    <w:next w:val="36"/>
    <w:uiPriority w:val="0"/>
    <w:pPr>
      <w:widowControl/>
      <w:tabs>
        <w:tab w:val="left" w:pos="360"/>
      </w:tabs>
      <w:wordWrap w:val="0"/>
      <w:overflowPunct w:val="0"/>
      <w:autoSpaceDE w:val="0"/>
      <w:autoSpaceDN w:val="0"/>
      <w:adjustRightInd/>
      <w:spacing w:before="156" w:beforeLines="50" w:after="156" w:afterLines="50" w:line="240" w:lineRule="auto"/>
      <w:textAlignment w:val="baseline"/>
      <w:outlineLvl w:val="3"/>
    </w:pPr>
    <w:rPr>
      <w:rFonts w:ascii="黑体" w:hAnsi="Times New Roman" w:eastAsia="黑体"/>
      <w:kern w:val="21"/>
      <w:szCs w:val="20"/>
    </w:rPr>
  </w:style>
  <w:style w:type="paragraph" w:customStyle="1" w:styleId="294">
    <w:name w:val="附录标题"/>
    <w:basedOn w:val="36"/>
    <w:next w:val="36"/>
    <w:qFormat/>
    <w:uiPriority w:val="0"/>
    <w:pPr>
      <w:ind w:firstLine="0" w:firstLineChars="0"/>
      <w:jc w:val="center"/>
    </w:pPr>
    <w:rPr>
      <w:rFonts w:ascii="黑体" w:hAnsi="Times New Roman" w:eastAsia="黑体"/>
    </w:rPr>
  </w:style>
  <w:style w:type="paragraph" w:customStyle="1" w:styleId="295">
    <w:name w:val="编号列项（三级）"/>
    <w:uiPriority w:val="0"/>
    <w:pPr>
      <w:numPr>
        <w:ilvl w:val="2"/>
        <w:numId w:val="17"/>
      </w:numPr>
      <w:tabs>
        <w:tab w:val="left" w:pos="0"/>
      </w:tabs>
    </w:pPr>
    <w:rPr>
      <w:rFonts w:ascii="宋体" w:hAnsi="Times New Roman" w:eastAsia="宋体" w:cs="Times New Roman"/>
      <w:sz w:val="21"/>
      <w:lang w:val="en-US" w:eastAsia="zh-CN" w:bidi="ar-SA"/>
    </w:rPr>
  </w:style>
  <w:style w:type="paragraph" w:customStyle="1" w:styleId="296">
    <w:name w:val="四级无"/>
    <w:basedOn w:val="273"/>
    <w:qFormat/>
    <w:uiPriority w:val="0"/>
    <w:pPr>
      <w:numPr>
        <w:ilvl w:val="0"/>
        <w:numId w:val="0"/>
      </w:numPr>
      <w:tabs>
        <w:tab w:val="left" w:pos="760"/>
      </w:tabs>
      <w:spacing w:before="0" w:after="0"/>
      <w:ind w:left="760"/>
    </w:pPr>
    <w:rPr>
      <w:rFonts w:ascii="宋体" w:eastAsia="宋体"/>
    </w:rPr>
  </w:style>
  <w:style w:type="paragraph" w:customStyle="1" w:styleId="29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298">
    <w:name w:val="图标脚注说明"/>
    <w:basedOn w:val="36"/>
    <w:qFormat/>
    <w:uiPriority w:val="0"/>
    <w:pPr>
      <w:ind w:left="840" w:hanging="420" w:firstLineChars="0"/>
    </w:pPr>
    <w:rPr>
      <w:rFonts w:hAnsi="Times New Roman"/>
      <w:sz w:val="18"/>
      <w:szCs w:val="18"/>
    </w:rPr>
  </w:style>
  <w:style w:type="paragraph" w:customStyle="1" w:styleId="299">
    <w:name w:val="示例后文字"/>
    <w:basedOn w:val="36"/>
    <w:next w:val="36"/>
    <w:qFormat/>
    <w:uiPriority w:val="0"/>
    <w:pPr>
      <w:ind w:firstLine="360"/>
    </w:pPr>
    <w:rPr>
      <w:rFonts w:hAnsi="Times New Roman"/>
      <w:sz w:val="18"/>
    </w:rPr>
  </w:style>
  <w:style w:type="paragraph" w:customStyle="1" w:styleId="300">
    <w:name w:val="附录标识"/>
    <w:basedOn w:val="1"/>
    <w:next w:val="36"/>
    <w:qFormat/>
    <w:uiPriority w:val="0"/>
    <w:pPr>
      <w:keepNext/>
      <w:widowControl/>
      <w:numPr>
        <w:ilvl w:val="0"/>
        <w:numId w:val="35"/>
      </w:numPr>
      <w:shd w:val="clear" w:color="FFFFFF" w:fill="FFFFFF"/>
      <w:tabs>
        <w:tab w:val="left" w:pos="360"/>
        <w:tab w:val="left" w:pos="6405"/>
      </w:tabs>
      <w:adjustRightInd/>
      <w:spacing w:before="640" w:after="280" w:line="240" w:lineRule="auto"/>
      <w:jc w:val="center"/>
      <w:outlineLvl w:val="0"/>
    </w:pPr>
    <w:rPr>
      <w:rFonts w:ascii="黑体" w:hAnsi="Times New Roman" w:eastAsia="黑体"/>
      <w:kern w:val="0"/>
      <w:szCs w:val="20"/>
    </w:rPr>
  </w:style>
  <w:style w:type="paragraph" w:customStyle="1" w:styleId="301">
    <w:name w:val="附录二级无"/>
    <w:basedOn w:val="293"/>
    <w:uiPriority w:val="0"/>
    <w:pPr>
      <w:tabs>
        <w:tab w:val="clear" w:pos="360"/>
      </w:tabs>
      <w:spacing w:before="0" w:beforeLines="0" w:after="0" w:afterLines="0"/>
    </w:pPr>
    <w:rPr>
      <w:rFonts w:ascii="宋体" w:eastAsia="宋体"/>
      <w:szCs w:val="21"/>
    </w:rPr>
  </w:style>
  <w:style w:type="paragraph" w:customStyle="1" w:styleId="302">
    <w:name w:val="正文公式编号制表符"/>
    <w:basedOn w:val="36"/>
    <w:next w:val="36"/>
    <w:qFormat/>
    <w:uiPriority w:val="0"/>
    <w:pPr>
      <w:ind w:firstLine="0" w:firstLineChars="0"/>
    </w:pPr>
    <w:rPr>
      <w:rFonts w:hAnsi="Times New Roman"/>
    </w:rPr>
  </w:style>
  <w:style w:type="paragraph" w:customStyle="1" w:styleId="303">
    <w:name w:val="图的脚注"/>
    <w:next w:val="36"/>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304">
    <w:name w:val="注："/>
    <w:next w:val="36"/>
    <w:qFormat/>
    <w:uiPriority w:val="0"/>
    <w:pPr>
      <w:widowControl w:val="0"/>
      <w:autoSpaceDE w:val="0"/>
      <w:autoSpaceDN w:val="0"/>
      <w:jc w:val="both"/>
    </w:pPr>
    <w:rPr>
      <w:rFonts w:ascii="宋体" w:hAnsi="Times New Roman" w:eastAsia="宋体" w:cs="Times New Roman"/>
      <w:sz w:val="18"/>
      <w:szCs w:val="18"/>
      <w:lang w:val="en-US" w:eastAsia="zh-CN" w:bidi="ar-SA"/>
    </w:rPr>
  </w:style>
  <w:style w:type="paragraph" w:customStyle="1" w:styleId="305">
    <w:name w:val="三级无"/>
    <w:basedOn w:val="255"/>
    <w:qFormat/>
    <w:uiPriority w:val="0"/>
    <w:pPr>
      <w:numPr>
        <w:numId w:val="3"/>
      </w:numPr>
      <w:tabs>
        <w:tab w:val="left" w:pos="1680"/>
      </w:tabs>
      <w:spacing w:before="0" w:after="0"/>
    </w:pPr>
    <w:rPr>
      <w:rFonts w:ascii="宋体" w:eastAsia="宋体"/>
    </w:rPr>
  </w:style>
  <w:style w:type="paragraph" w:customStyle="1" w:styleId="306">
    <w:name w:val="列项●（二级）"/>
    <w:qFormat/>
    <w:uiPriority w:val="0"/>
    <w:pPr>
      <w:numPr>
        <w:ilvl w:val="1"/>
        <w:numId w:val="22"/>
      </w:numPr>
      <w:jc w:val="both"/>
    </w:pPr>
    <w:rPr>
      <w:rFonts w:ascii="宋体" w:hAnsi="Times New Roman" w:eastAsia="宋体" w:cs="Times New Roman"/>
      <w:sz w:val="21"/>
      <w:lang w:val="en-US" w:eastAsia="zh-CN" w:bidi="ar-SA"/>
    </w:rPr>
  </w:style>
  <w:style w:type="paragraph" w:customStyle="1" w:styleId="307">
    <w:name w:val="一级无"/>
    <w:basedOn w:val="254"/>
    <w:qFormat/>
    <w:uiPriority w:val="0"/>
    <w:pPr>
      <w:numPr>
        <w:numId w:val="3"/>
      </w:numPr>
      <w:tabs>
        <w:tab w:val="left" w:pos="840"/>
      </w:tabs>
      <w:spacing w:before="0" w:beforeLines="0" w:after="0" w:afterLines="0"/>
    </w:pPr>
    <w:rPr>
      <w:rFonts w:ascii="宋体" w:eastAsia="宋体"/>
    </w:rPr>
  </w:style>
  <w:style w:type="paragraph" w:customStyle="1" w:styleId="308">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309">
    <w:name w:val="列项——（一级）"/>
    <w:qFormat/>
    <w:uiPriority w:val="0"/>
    <w:pPr>
      <w:widowControl w:val="0"/>
      <w:tabs>
        <w:tab w:val="left" w:pos="330"/>
      </w:tabs>
      <w:ind w:left="948" w:hanging="420"/>
      <w:jc w:val="both"/>
    </w:pPr>
    <w:rPr>
      <w:rFonts w:ascii="宋体" w:hAnsi="Times New Roman" w:eastAsia="宋体" w:cs="Times New Roman"/>
      <w:sz w:val="21"/>
      <w:lang w:val="en-US" w:eastAsia="zh-CN" w:bidi="ar-SA"/>
    </w:rPr>
  </w:style>
  <w:style w:type="paragraph" w:customStyle="1" w:styleId="310">
    <w:name w:val="终结线"/>
    <w:basedOn w:val="1"/>
    <w:qFormat/>
    <w:uiPriority w:val="0"/>
    <w:pPr>
      <w:adjustRightInd/>
      <w:spacing w:line="240" w:lineRule="auto"/>
    </w:pPr>
    <w:rPr>
      <w:rFonts w:ascii="Times New Roman" w:hAnsi="Times New Roman"/>
      <w:szCs w:val="24"/>
    </w:rPr>
  </w:style>
  <w:style w:type="paragraph" w:customStyle="1" w:styleId="311">
    <w:name w:val="列项◆（三级）"/>
    <w:basedOn w:val="1"/>
    <w:qFormat/>
    <w:uiPriority w:val="0"/>
    <w:pPr>
      <w:numPr>
        <w:ilvl w:val="2"/>
        <w:numId w:val="22"/>
      </w:numPr>
      <w:tabs>
        <w:tab w:val="left" w:pos="1678"/>
      </w:tabs>
      <w:adjustRightInd/>
      <w:spacing w:line="240" w:lineRule="auto"/>
    </w:pPr>
    <w:rPr>
      <w:rFonts w:ascii="宋体" w:hAnsi="Times New Roman"/>
    </w:rPr>
  </w:style>
  <w:style w:type="paragraph" w:customStyle="1" w:styleId="312">
    <w:name w:val="封面标准文稿类别2"/>
    <w:basedOn w:val="147"/>
    <w:qFormat/>
    <w:uiPriority w:val="0"/>
    <w:pPr>
      <w:widowControl w:val="0"/>
      <w:spacing w:after="160" w:line="240" w:lineRule="auto"/>
      <w:textAlignment w:val="center"/>
    </w:pPr>
    <w:rPr>
      <w:szCs w:val="28"/>
    </w:rPr>
  </w:style>
  <w:style w:type="paragraph" w:customStyle="1" w:styleId="313">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14">
    <w:name w:val="目次、标准名称标题"/>
    <w:basedOn w:val="1"/>
    <w:next w:val="36"/>
    <w:qFormat/>
    <w:uiPriority w:val="0"/>
    <w:pPr>
      <w:keepNext/>
      <w:pageBreakBefore/>
      <w:widowControl/>
      <w:shd w:val="clear" w:color="FFFFFF" w:fill="FFFFFF"/>
      <w:adjustRightInd/>
      <w:spacing w:before="640" w:after="560" w:line="460" w:lineRule="exact"/>
      <w:jc w:val="center"/>
      <w:outlineLvl w:val="0"/>
    </w:pPr>
    <w:rPr>
      <w:rFonts w:ascii="黑体" w:hAnsi="Times New Roman" w:eastAsia="黑体"/>
      <w:kern w:val="0"/>
      <w:sz w:val="32"/>
      <w:szCs w:val="20"/>
    </w:rPr>
  </w:style>
  <w:style w:type="paragraph" w:customStyle="1" w:styleId="315">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316">
    <w:name w:val="二级无"/>
    <w:basedOn w:val="253"/>
    <w:qFormat/>
    <w:uiPriority w:val="0"/>
    <w:pPr>
      <w:numPr>
        <w:numId w:val="3"/>
      </w:numPr>
      <w:tabs>
        <w:tab w:val="left" w:pos="1260"/>
      </w:tabs>
      <w:spacing w:before="0" w:after="0"/>
    </w:pPr>
    <w:rPr>
      <w:rFonts w:ascii="宋体" w:eastAsia="宋体"/>
    </w:rPr>
  </w:style>
  <w:style w:type="paragraph" w:customStyle="1" w:styleId="317">
    <w:name w:val="示例"/>
    <w:next w:val="315"/>
    <w:qFormat/>
    <w:uiPriority w:val="0"/>
    <w:pPr>
      <w:widowControl w:val="0"/>
      <w:numPr>
        <w:ilvl w:val="0"/>
        <w:numId w:val="20"/>
      </w:numPr>
      <w:jc w:val="both"/>
    </w:pPr>
    <w:rPr>
      <w:rFonts w:ascii="宋体" w:hAnsi="Times New Roman" w:eastAsia="宋体" w:cs="Times New Roman"/>
      <w:sz w:val="18"/>
      <w:szCs w:val="18"/>
      <w:lang w:val="en-US" w:eastAsia="zh-CN" w:bidi="ar-SA"/>
    </w:rPr>
  </w:style>
  <w:style w:type="paragraph" w:customStyle="1" w:styleId="318">
    <w:name w:val="注：（正文）"/>
    <w:basedOn w:val="304"/>
    <w:next w:val="36"/>
    <w:qFormat/>
    <w:uiPriority w:val="0"/>
  </w:style>
  <w:style w:type="paragraph" w:customStyle="1" w:styleId="319">
    <w:name w:val="数字编号列项（二级）"/>
    <w:uiPriority w:val="0"/>
    <w:pPr>
      <w:numPr>
        <w:ilvl w:val="1"/>
        <w:numId w:val="17"/>
      </w:numPr>
      <w:tabs>
        <w:tab w:val="left" w:pos="1259"/>
      </w:tabs>
      <w:jc w:val="both"/>
    </w:pPr>
    <w:rPr>
      <w:rFonts w:ascii="宋体" w:hAnsi="Times New Roman" w:eastAsia="宋体" w:cs="Times New Roman"/>
      <w:sz w:val="21"/>
      <w:lang w:val="en-US" w:eastAsia="zh-CN" w:bidi="ar-SA"/>
    </w:rPr>
  </w:style>
  <w:style w:type="paragraph" w:customStyle="1" w:styleId="320">
    <w:name w:val="注×：（正文）"/>
    <w:qFormat/>
    <w:uiPriority w:val="0"/>
    <w:pPr>
      <w:tabs>
        <w:tab w:val="left" w:pos="851"/>
      </w:tabs>
      <w:ind w:left="851" w:hanging="426"/>
      <w:jc w:val="both"/>
    </w:pPr>
    <w:rPr>
      <w:rFonts w:ascii="宋体" w:hAnsi="Times New Roman" w:eastAsia="宋体" w:cs="Times New Roman"/>
      <w:sz w:val="18"/>
      <w:szCs w:val="18"/>
      <w:lang w:val="en-US" w:eastAsia="zh-CN" w:bidi="ar-SA"/>
    </w:rPr>
  </w:style>
  <w:style w:type="paragraph" w:customStyle="1" w:styleId="321">
    <w:name w:val="字母编号列项（一级）"/>
    <w:qFormat/>
    <w:uiPriority w:val="0"/>
    <w:pPr>
      <w:tabs>
        <w:tab w:val="left" w:pos="839"/>
      </w:tabs>
      <w:jc w:val="both"/>
    </w:pPr>
    <w:rPr>
      <w:rFonts w:ascii="宋体" w:hAnsi="Times New Roman" w:eastAsia="宋体" w:cs="Times New Roman"/>
      <w:sz w:val="21"/>
      <w:lang w:val="en-US" w:eastAsia="zh-CN" w:bidi="ar-SA"/>
    </w:rPr>
  </w:style>
  <w:style w:type="paragraph" w:customStyle="1" w:styleId="322">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323">
    <w:name w:val="参考文献"/>
    <w:basedOn w:val="1"/>
    <w:next w:val="36"/>
    <w:uiPriority w:val="0"/>
    <w:pPr>
      <w:keepNext/>
      <w:pageBreakBefore/>
      <w:widowControl/>
      <w:shd w:val="clear" w:color="FFFFFF" w:fill="FFFFFF"/>
      <w:adjustRightInd/>
      <w:spacing w:before="640" w:after="200" w:line="240" w:lineRule="auto"/>
      <w:jc w:val="center"/>
      <w:outlineLvl w:val="0"/>
    </w:pPr>
    <w:rPr>
      <w:rFonts w:ascii="黑体" w:hAnsi="Times New Roman" w:eastAsia="黑体"/>
      <w:kern w:val="0"/>
      <w:szCs w:val="20"/>
    </w:rPr>
  </w:style>
  <w:style w:type="paragraph" w:customStyle="1" w:styleId="324">
    <w:name w:val="参考文献、索引标题"/>
    <w:basedOn w:val="1"/>
    <w:next w:val="36"/>
    <w:qFormat/>
    <w:uiPriority w:val="0"/>
    <w:pPr>
      <w:keepNext/>
      <w:pageBreakBefore/>
      <w:widowControl/>
      <w:shd w:val="clear" w:color="FFFFFF" w:fill="FFFFFF"/>
      <w:adjustRightInd/>
      <w:spacing w:before="640" w:after="200" w:line="240" w:lineRule="auto"/>
      <w:jc w:val="center"/>
      <w:outlineLvl w:val="0"/>
    </w:pPr>
    <w:rPr>
      <w:rFonts w:ascii="黑体" w:hAnsi="Times New Roman" w:eastAsia="黑体"/>
      <w:kern w:val="0"/>
      <w:szCs w:val="20"/>
    </w:rPr>
  </w:style>
  <w:style w:type="paragraph" w:customStyle="1" w:styleId="325">
    <w:name w:val="标准书眉_偶数页"/>
    <w:basedOn w:val="278"/>
    <w:next w:val="1"/>
    <w:uiPriority w:val="0"/>
    <w:pPr>
      <w:jc w:val="left"/>
    </w:pPr>
  </w:style>
  <w:style w:type="paragraph" w:customStyle="1" w:styleId="32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27">
    <w:name w:val="附录公式编号制表符"/>
    <w:basedOn w:val="1"/>
    <w:next w:val="36"/>
    <w:qFormat/>
    <w:uiPriority w:val="0"/>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328">
    <w:name w:val="附录三级无"/>
    <w:basedOn w:val="292"/>
    <w:qFormat/>
    <w:uiPriority w:val="0"/>
    <w:pPr>
      <w:tabs>
        <w:tab w:val="clear" w:pos="360"/>
      </w:tabs>
      <w:spacing w:before="0" w:beforeLines="0" w:after="0" w:afterLines="0"/>
    </w:pPr>
    <w:rPr>
      <w:rFonts w:ascii="宋体" w:eastAsia="宋体"/>
      <w:szCs w:val="21"/>
    </w:rPr>
  </w:style>
  <w:style w:type="paragraph" w:customStyle="1" w:styleId="329">
    <w:name w:val="附录四级无"/>
    <w:basedOn w:val="291"/>
    <w:qFormat/>
    <w:uiPriority w:val="0"/>
    <w:pPr>
      <w:spacing w:before="0" w:beforeLines="0" w:after="0" w:afterLines="0"/>
    </w:pPr>
    <w:rPr>
      <w:rFonts w:ascii="宋体" w:eastAsia="宋体"/>
      <w:szCs w:val="21"/>
    </w:rPr>
  </w:style>
  <w:style w:type="paragraph" w:customStyle="1" w:styleId="330">
    <w:name w:val="附录图标号"/>
    <w:basedOn w:val="1"/>
    <w:qFormat/>
    <w:uiPriority w:val="0"/>
    <w:pPr>
      <w:keepNext/>
      <w:pageBreakBefore/>
      <w:widowControl/>
      <w:tabs>
        <w:tab w:val="left" w:pos="851"/>
      </w:tabs>
      <w:adjustRightInd/>
      <w:spacing w:line="14" w:lineRule="exact"/>
      <w:ind w:firstLine="363"/>
      <w:jc w:val="center"/>
      <w:outlineLvl w:val="0"/>
    </w:pPr>
    <w:rPr>
      <w:rFonts w:ascii="Times New Roman" w:hAnsi="Times New Roman"/>
      <w:color w:val="FFFFFF"/>
      <w:szCs w:val="24"/>
    </w:rPr>
  </w:style>
  <w:style w:type="paragraph" w:customStyle="1" w:styleId="331">
    <w:name w:val="附录图标题"/>
    <w:basedOn w:val="1"/>
    <w:next w:val="36"/>
    <w:qFormat/>
    <w:uiPriority w:val="0"/>
    <w:pPr>
      <w:numPr>
        <w:ilvl w:val="1"/>
        <w:numId w:val="24"/>
      </w:numPr>
      <w:tabs>
        <w:tab w:val="left" w:pos="363"/>
      </w:tabs>
      <w:adjustRightInd/>
      <w:spacing w:before="156" w:beforeLines="50" w:after="156" w:afterLines="50" w:line="240" w:lineRule="auto"/>
      <w:ind w:left="0" w:firstLine="0"/>
      <w:jc w:val="center"/>
    </w:pPr>
    <w:rPr>
      <w:rFonts w:ascii="黑体" w:hAnsi="Times New Roman" w:eastAsia="黑体"/>
    </w:rPr>
  </w:style>
  <w:style w:type="paragraph" w:customStyle="1" w:styleId="332">
    <w:name w:val="附录五级无"/>
    <w:basedOn w:val="290"/>
    <w:qFormat/>
    <w:uiPriority w:val="0"/>
    <w:pPr>
      <w:spacing w:before="0" w:beforeLines="0" w:after="0" w:afterLines="0"/>
    </w:pPr>
    <w:rPr>
      <w:rFonts w:ascii="宋体" w:eastAsia="宋体"/>
      <w:szCs w:val="21"/>
    </w:rPr>
  </w:style>
  <w:style w:type="paragraph" w:customStyle="1" w:styleId="333">
    <w:name w:val="附录一级无"/>
    <w:basedOn w:val="279"/>
    <w:qFormat/>
    <w:uiPriority w:val="0"/>
    <w:pPr>
      <w:tabs>
        <w:tab w:val="clear" w:pos="360"/>
      </w:tabs>
      <w:spacing w:before="0" w:beforeLines="0" w:after="0" w:afterLines="0"/>
    </w:pPr>
    <w:rPr>
      <w:rFonts w:ascii="宋体" w:eastAsia="宋体"/>
      <w:szCs w:val="21"/>
    </w:rPr>
  </w:style>
  <w:style w:type="paragraph" w:customStyle="1" w:styleId="334">
    <w:name w:val="列项说明"/>
    <w:basedOn w:val="1"/>
    <w:qFormat/>
    <w:uiPriority w:val="0"/>
    <w:pPr>
      <w:spacing w:line="320" w:lineRule="exact"/>
      <w:ind w:left="400" w:leftChars="200" w:hanging="200" w:hangingChars="200"/>
      <w:jc w:val="left"/>
      <w:textAlignment w:val="baseline"/>
    </w:pPr>
    <w:rPr>
      <w:rFonts w:ascii="宋体" w:hAnsi="Times New Roman"/>
      <w:kern w:val="0"/>
      <w:szCs w:val="20"/>
    </w:rPr>
  </w:style>
  <w:style w:type="paragraph" w:customStyle="1" w:styleId="335">
    <w:name w:val="附录字母编号列项（一级）"/>
    <w:uiPriority w:val="0"/>
    <w:pPr>
      <w:tabs>
        <w:tab w:val="left" w:pos="839"/>
      </w:tabs>
      <w:ind w:left="-102" w:firstLine="419"/>
    </w:pPr>
    <w:rPr>
      <w:rFonts w:ascii="宋体" w:hAnsi="Times New Roman" w:eastAsia="宋体" w:cs="Times New Roman"/>
      <w:sz w:val="21"/>
      <w:lang w:val="en-US" w:eastAsia="zh-CN" w:bidi="ar-SA"/>
    </w:rPr>
  </w:style>
  <w:style w:type="character" w:customStyle="1" w:styleId="336">
    <w:name w:val="Body Char"/>
    <w:link w:val="256"/>
    <w:qFormat/>
    <w:locked/>
    <w:uiPriority w:val="99"/>
    <w:rPr>
      <w:rFonts w:ascii="Times New Roman" w:hAnsi="Times New Roman"/>
      <w:color w:val="000000"/>
      <w:kern w:val="2"/>
      <w:sz w:val="24"/>
    </w:rPr>
  </w:style>
  <w:style w:type="paragraph" w:customStyle="1" w:styleId="337">
    <w:name w:val="Body Title"/>
    <w:basedOn w:val="256"/>
    <w:link w:val="338"/>
    <w:qFormat/>
    <w:uiPriority w:val="99"/>
    <w:pPr>
      <w:numPr>
        <w:ilvl w:val="0"/>
        <w:numId w:val="0"/>
      </w:numPr>
    </w:pPr>
    <w:rPr>
      <w:b/>
    </w:rPr>
  </w:style>
  <w:style w:type="character" w:customStyle="1" w:styleId="338">
    <w:name w:val="Body Title Char"/>
    <w:link w:val="337"/>
    <w:qFormat/>
    <w:locked/>
    <w:uiPriority w:val="99"/>
    <w:rPr>
      <w:rFonts w:ascii="Times New Roman" w:hAnsi="Times New Roman"/>
      <w:b/>
      <w:color w:val="000000"/>
      <w:kern w:val="2"/>
      <w:sz w:val="24"/>
    </w:rPr>
  </w:style>
  <w:style w:type="paragraph" w:customStyle="1" w:styleId="339">
    <w:name w:val="TOC Heading"/>
    <w:basedOn w:val="2"/>
    <w:next w:val="1"/>
    <w:unhideWhenUsed/>
    <w:qFormat/>
    <w:uiPriority w:val="39"/>
    <w:pPr>
      <w:widowControl/>
      <w:adjustRightInd/>
      <w:spacing w:before="240" w:after="0" w:line="259" w:lineRule="auto"/>
      <w:jc w:val="left"/>
      <w:outlineLvl w:val="9"/>
    </w:pPr>
    <w:rPr>
      <w:rFonts w:ascii="等线 Light" w:hAnsi="等线 Light" w:eastAsia="等线 Light"/>
      <w:b w:val="0"/>
      <w:bCs w:val="0"/>
      <w:color w:val="2F5496"/>
      <w:kern w:val="0"/>
      <w:sz w:val="32"/>
      <w:szCs w:val="32"/>
    </w:rPr>
  </w:style>
  <w:style w:type="character" w:customStyle="1" w:styleId="340">
    <w:name w:val="未处理的提及1"/>
    <w:semiHidden/>
    <w:unhideWhenUsed/>
    <w:uiPriority w:val="99"/>
    <w:rPr>
      <w:color w:val="605E5C"/>
      <w:shd w:val="clear" w:color="auto" w:fill="E1DFDD"/>
    </w:rPr>
  </w:style>
  <w:style w:type="paragraph" w:customStyle="1" w:styleId="341">
    <w:name w:val="表格内容"/>
    <w:basedOn w:val="1"/>
    <w:link w:val="342"/>
    <w:qFormat/>
    <w:uiPriority w:val="0"/>
    <w:pPr>
      <w:adjustRightInd/>
      <w:spacing w:line="240" w:lineRule="auto"/>
      <w:jc w:val="center"/>
    </w:pPr>
    <w:rPr>
      <w:rFonts w:ascii="Times New Roman" w:hAnsi="Times New Roman"/>
      <w:bCs/>
    </w:rPr>
  </w:style>
  <w:style w:type="character" w:customStyle="1" w:styleId="342">
    <w:name w:val="表格内容 字符"/>
    <w:link w:val="341"/>
    <w:qFormat/>
    <w:uiPriority w:val="0"/>
    <w:rPr>
      <w:rFonts w:ascii="Times New Roman" w:hAnsi="Times New Roman"/>
      <w:bCs/>
      <w:kern w:val="2"/>
      <w:sz w:val="21"/>
      <w:szCs w:val="21"/>
    </w:rPr>
  </w:style>
  <w:style w:type="paragraph" w:customStyle="1" w:styleId="343">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344">
    <w:name w:val="批注文字 字符"/>
    <w:basedOn w:val="49"/>
    <w:link w:val="17"/>
    <w:semiHidden/>
    <w:uiPriority w:val="99"/>
    <w:rPr>
      <w:kern w:val="2"/>
      <w:sz w:val="21"/>
      <w:szCs w:val="21"/>
    </w:rPr>
  </w:style>
  <w:style w:type="character" w:customStyle="1" w:styleId="345">
    <w:name w:val="批注主题 字符"/>
    <w:basedOn w:val="344"/>
    <w:link w:val="46"/>
    <w:semiHidden/>
    <w:qFormat/>
    <w:uiPriority w:val="99"/>
    <w:rPr>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6" Type="http://schemas.openxmlformats.org/officeDocument/2006/relationships/glossaryDocument" Target="glossary/document.xml"/><Relationship Id="rId45" Type="http://schemas.openxmlformats.org/officeDocument/2006/relationships/fontTable" Target="fontTable.xml"/><Relationship Id="rId44" Type="http://schemas.openxmlformats.org/officeDocument/2006/relationships/customXml" Target="../customXml/item4.xml"/><Relationship Id="rId43" Type="http://schemas.openxmlformats.org/officeDocument/2006/relationships/customXml" Target="../customXml/item3.xml"/><Relationship Id="rId42" Type="http://schemas.openxmlformats.org/officeDocument/2006/relationships/customXml" Target="../customXml/item2.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endnotes" Target="endnotes.xml"/><Relationship Id="rId39" Type="http://schemas.openxmlformats.org/officeDocument/2006/relationships/image" Target="media/image13.jpeg"/><Relationship Id="rId38" Type="http://schemas.openxmlformats.org/officeDocument/2006/relationships/image" Target="media/image12.png"/><Relationship Id="rId37" Type="http://schemas.openxmlformats.org/officeDocument/2006/relationships/image" Target="media/image11.jpeg"/><Relationship Id="rId36" Type="http://schemas.openxmlformats.org/officeDocument/2006/relationships/image" Target="media/image10.wmf"/><Relationship Id="rId35" Type="http://schemas.openxmlformats.org/officeDocument/2006/relationships/oleObject" Target="embeddings/oleObject1.bin"/><Relationship Id="rId34" Type="http://schemas.openxmlformats.org/officeDocument/2006/relationships/image" Target="media/image9.png"/><Relationship Id="rId33" Type="http://schemas.openxmlformats.org/officeDocument/2006/relationships/image" Target="media/image8.png"/><Relationship Id="rId32" Type="http://schemas.openxmlformats.org/officeDocument/2006/relationships/image" Target="media/image7.png"/><Relationship Id="rId31" Type="http://schemas.openxmlformats.org/officeDocument/2006/relationships/image" Target="media/image6.png"/><Relationship Id="rId30" Type="http://schemas.openxmlformats.org/officeDocument/2006/relationships/image" Target="media/image5.png"/><Relationship Id="rId3" Type="http://schemas.openxmlformats.org/officeDocument/2006/relationships/footnotes" Target="footnotes.xml"/><Relationship Id="rId29" Type="http://schemas.openxmlformats.org/officeDocument/2006/relationships/image" Target="media/image4.png"/><Relationship Id="rId28" Type="http://schemas.openxmlformats.org/officeDocument/2006/relationships/image" Target="media/image3.png"/><Relationship Id="rId27" Type="http://schemas.openxmlformats.org/officeDocument/2006/relationships/image" Target="media/image2.tiff"/><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B3BBA4913F44F4F9A910F040D28A13E"/>
        <w:style w:val=""/>
        <w:category>
          <w:name w:val="常规"/>
          <w:gallery w:val="placeholder"/>
        </w:category>
        <w:types>
          <w:type w:val="bbPlcHdr"/>
        </w:types>
        <w:behaviors>
          <w:behavior w:val="content"/>
        </w:behaviors>
        <w:description w:val=""/>
        <w:guid w:val="{07EFDA31-81A1-4462-996D-D961AB1D6F06}"/>
      </w:docPartPr>
      <w:docPartBody>
        <w:p>
          <w:pPr>
            <w:pStyle w:val="5"/>
          </w:pPr>
          <w:r>
            <w:rPr>
              <w:rStyle w:val="4"/>
              <w:rFonts w:hint="eastAsia"/>
            </w:rPr>
            <w:t>单击或点击此处输入文字。</w:t>
          </w:r>
        </w:p>
      </w:docPartBody>
    </w:docPart>
    <w:docPart>
      <w:docPartPr>
        <w:name w:val="94972F0329BD43D9A2CB7BFDB554E7FE"/>
        <w:style w:val=""/>
        <w:category>
          <w:name w:val="常规"/>
          <w:gallery w:val="placeholder"/>
        </w:category>
        <w:types>
          <w:type w:val="bbPlcHdr"/>
        </w:types>
        <w:behaviors>
          <w:behavior w:val="content"/>
        </w:behaviors>
        <w:description w:val=""/>
        <w:guid w:val="{8EEABBD1-ED48-4465-8092-9ED0EFFB378D}"/>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15"/>
    <w:rsid w:val="00013EA4"/>
    <w:rsid w:val="0002197F"/>
    <w:rsid w:val="00027ACE"/>
    <w:rsid w:val="0003661A"/>
    <w:rsid w:val="000469CF"/>
    <w:rsid w:val="000539B4"/>
    <w:rsid w:val="000616B2"/>
    <w:rsid w:val="00064C2F"/>
    <w:rsid w:val="00077E82"/>
    <w:rsid w:val="00092CCC"/>
    <w:rsid w:val="000D0540"/>
    <w:rsid w:val="00163F01"/>
    <w:rsid w:val="001901CA"/>
    <w:rsid w:val="001C2440"/>
    <w:rsid w:val="001C4BB2"/>
    <w:rsid w:val="001E4BAB"/>
    <w:rsid w:val="001F4485"/>
    <w:rsid w:val="00235815"/>
    <w:rsid w:val="002567CB"/>
    <w:rsid w:val="00271FB9"/>
    <w:rsid w:val="002C2BA9"/>
    <w:rsid w:val="002F34BB"/>
    <w:rsid w:val="00324F69"/>
    <w:rsid w:val="0033151A"/>
    <w:rsid w:val="00333568"/>
    <w:rsid w:val="00384AFA"/>
    <w:rsid w:val="00395C38"/>
    <w:rsid w:val="00462FCD"/>
    <w:rsid w:val="00465A9B"/>
    <w:rsid w:val="0047181A"/>
    <w:rsid w:val="004910DF"/>
    <w:rsid w:val="004A0CC0"/>
    <w:rsid w:val="004E2F1D"/>
    <w:rsid w:val="00555145"/>
    <w:rsid w:val="005C426C"/>
    <w:rsid w:val="005F3FEC"/>
    <w:rsid w:val="005F4AF8"/>
    <w:rsid w:val="00605143"/>
    <w:rsid w:val="006303E8"/>
    <w:rsid w:val="00641B2D"/>
    <w:rsid w:val="0065714F"/>
    <w:rsid w:val="00695663"/>
    <w:rsid w:val="006B5443"/>
    <w:rsid w:val="006E3604"/>
    <w:rsid w:val="006F506F"/>
    <w:rsid w:val="0074680D"/>
    <w:rsid w:val="00777D99"/>
    <w:rsid w:val="007C0DD4"/>
    <w:rsid w:val="007C11D4"/>
    <w:rsid w:val="00803081"/>
    <w:rsid w:val="008219C7"/>
    <w:rsid w:val="00845E7F"/>
    <w:rsid w:val="008B6689"/>
    <w:rsid w:val="008F7951"/>
    <w:rsid w:val="009429E9"/>
    <w:rsid w:val="00954CCE"/>
    <w:rsid w:val="00991171"/>
    <w:rsid w:val="00995900"/>
    <w:rsid w:val="009F4D15"/>
    <w:rsid w:val="00A33284"/>
    <w:rsid w:val="00A41A05"/>
    <w:rsid w:val="00A52503"/>
    <w:rsid w:val="00A64D58"/>
    <w:rsid w:val="00A85905"/>
    <w:rsid w:val="00AA7C24"/>
    <w:rsid w:val="00AA7C63"/>
    <w:rsid w:val="00AB0286"/>
    <w:rsid w:val="00AB1DBB"/>
    <w:rsid w:val="00AE39AF"/>
    <w:rsid w:val="00AE66E2"/>
    <w:rsid w:val="00AF2DBD"/>
    <w:rsid w:val="00B15A90"/>
    <w:rsid w:val="00B35337"/>
    <w:rsid w:val="00B44D60"/>
    <w:rsid w:val="00B941C9"/>
    <w:rsid w:val="00BC1C6E"/>
    <w:rsid w:val="00BC25AC"/>
    <w:rsid w:val="00BD3741"/>
    <w:rsid w:val="00C263CA"/>
    <w:rsid w:val="00CE79F6"/>
    <w:rsid w:val="00D32906"/>
    <w:rsid w:val="00D56C99"/>
    <w:rsid w:val="00D64818"/>
    <w:rsid w:val="00D64DBC"/>
    <w:rsid w:val="00DA46E1"/>
    <w:rsid w:val="00DD5557"/>
    <w:rsid w:val="00DE0362"/>
    <w:rsid w:val="00E21CB2"/>
    <w:rsid w:val="00E369DF"/>
    <w:rsid w:val="00E40688"/>
    <w:rsid w:val="00EC7C05"/>
    <w:rsid w:val="00ED39B4"/>
    <w:rsid w:val="00EF7A6F"/>
    <w:rsid w:val="00F16A24"/>
    <w:rsid w:val="00F239F2"/>
    <w:rsid w:val="00F272A7"/>
    <w:rsid w:val="00F47963"/>
    <w:rsid w:val="00F649E6"/>
    <w:rsid w:val="00F77EF2"/>
    <w:rsid w:val="00F851A9"/>
    <w:rsid w:val="00FD3976"/>
    <w:rsid w:val="00FF1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7B3BBA4913F44F4F9A910F040D28A13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4972F0329BD43D9A2CB7BFDB554E7FE"/>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695355-1A59-4A41-8C6E-0F224F23AA27}">
  <ds:schemaRefs/>
</ds:datastoreItem>
</file>

<file path=customXml/itemProps3.xml><?xml version="1.0" encoding="utf-8"?>
<ds:datastoreItem xmlns:ds="http://schemas.openxmlformats.org/officeDocument/2006/customXml" ds:itemID="{7672D9CD-5DBF-4CB0-9FCC-E556DAA370A6}">
  <ds:schemaRefs/>
</ds:datastoreItem>
</file>

<file path=customXml/itemProps4.xml><?xml version="1.0" encoding="utf-8"?>
<ds:datastoreItem xmlns:ds="http://schemas.openxmlformats.org/officeDocument/2006/customXml" ds:itemID="{27C20F6D-34B0-4665-B4AF-E393DAB2F2A8}">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31</Pages>
  <Words>15580</Words>
  <Characters>18626</Characters>
  <Lines>151</Lines>
  <Paragraphs>42</Paragraphs>
  <TotalTime>317</TotalTime>
  <ScaleCrop>false</ScaleCrop>
  <LinksUpToDate>false</LinksUpToDate>
  <CharactersWithSpaces>19026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2023-03-21T07:13:00Z</dcterms:created>
  <dc:creator>user</dc:creator>
  <dc:description>&lt;config cover="true" show_menu="true" version="1.0.0" doctype="SDKXY"&gt;_x000d_
&lt;/config&gt;</dc:description>
  <cp:lastModifiedBy> 鬼浏几道</cp:lastModifiedBy>
  <cp:lastPrinted>2021-02-02T07:44:00Z</cp:lastPrinted>
  <dcterms:modified xsi:type="dcterms:W3CDTF">2023-05-04T02:11:28Z</dcterms:modified>
  <dc:title>国家标准</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2052-11.1.0.14309</vt:lpwstr>
  </property>
  <property fmtid="{D5CDD505-2E9C-101B-9397-08002B2CF9AE}" pid="16" name="ICV">
    <vt:lpwstr>781CA00AB3F64AFD96366A1B6DFD5FDA_13</vt:lpwstr>
  </property>
</Properties>
</file>